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2E400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4445"/>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A02282">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A02282" w:rsidRDefault="00A02282">
            <w:pPr>
              <w:pStyle w:val="TableParagraph"/>
              <w:ind w:left="0"/>
            </w:pPr>
            <w:r>
              <w:t xml:space="preserve">Our school has offered a range of after school sports clubs to both KS1 and KS2, including boxing and street dance which are run by external providers. </w:t>
            </w:r>
          </w:p>
          <w:p w:rsidR="00A02282" w:rsidRDefault="00A02282">
            <w:pPr>
              <w:pStyle w:val="TableParagraph"/>
              <w:ind w:left="0"/>
            </w:pPr>
            <w:r>
              <w:sym w:font="Symbol" w:char="F0B7"/>
            </w:r>
            <w:r>
              <w:t xml:space="preserve"> We have achieved many successes at local, county and national level; netball local small schools joint winners, Mid Cornwall KS1 Quad Kids team silver, cross county Year 4 girls team gold and Year 4 boys team bronze, individual county gymnastics champion, Mid Cornwall indoor athletics qualification, School Games joint first in gymnastics and first in street dance, UK Street Dance Challenge 2017 winners. </w:t>
            </w:r>
          </w:p>
          <w:p w:rsidR="00A02282" w:rsidRDefault="00A02282">
            <w:pPr>
              <w:pStyle w:val="TableParagraph"/>
              <w:ind w:left="0"/>
            </w:pPr>
            <w:r>
              <w:sym w:font="Symbol" w:char="F0B7"/>
            </w:r>
            <w:r>
              <w:t xml:space="preserve"> KS1 cross country girls bronze medal and many top 10 positions. </w:t>
            </w:r>
          </w:p>
          <w:p w:rsidR="00A02282" w:rsidRDefault="00A02282">
            <w:pPr>
              <w:pStyle w:val="TableParagraph"/>
              <w:ind w:left="0"/>
            </w:pPr>
            <w:r>
              <w:sym w:font="Symbol" w:char="F0B7"/>
            </w:r>
            <w:r>
              <w:t xml:space="preserve"> Ability to offer transport for fixtures and additional opportunities due to sports funding. </w:t>
            </w:r>
          </w:p>
          <w:p w:rsidR="00A02282" w:rsidRDefault="00A02282">
            <w:pPr>
              <w:pStyle w:val="TableParagraph"/>
              <w:ind w:left="0"/>
            </w:pPr>
            <w:r>
              <w:sym w:font="Symbol" w:char="F0B7"/>
            </w:r>
            <w:r>
              <w:t xml:space="preserve"> School branded sports running vests extended to KS1. </w:t>
            </w:r>
          </w:p>
          <w:p w:rsidR="008E77E5" w:rsidRPr="006F6CA9" w:rsidRDefault="00A02282" w:rsidP="004114EC">
            <w:pPr>
              <w:pStyle w:val="TableParagraph"/>
              <w:ind w:left="0"/>
              <w:rPr>
                <w:rFonts w:asciiTheme="minorHAnsi" w:hAnsiTheme="minorHAnsi"/>
                <w:sz w:val="24"/>
              </w:rPr>
            </w:pPr>
            <w:r>
              <w:sym w:font="Symbol" w:char="F0B7"/>
            </w:r>
            <w:r>
              <w:t xml:space="preserve"> </w:t>
            </w:r>
            <w:r>
              <w:sym w:font="Symbol" w:char="F0B7"/>
            </w:r>
            <w:r>
              <w:t xml:space="preserve"> Training of Stay safe mentors to act as playtime leaders.</w:t>
            </w:r>
          </w:p>
        </w:tc>
        <w:tc>
          <w:tcPr>
            <w:tcW w:w="7677" w:type="dxa"/>
          </w:tcPr>
          <w:p w:rsidR="00A02282" w:rsidRDefault="00A02282">
            <w:pPr>
              <w:pStyle w:val="TableParagraph"/>
              <w:ind w:left="0"/>
            </w:pPr>
            <w:r>
              <w:sym w:font="Symbol" w:char="F0B7"/>
            </w:r>
            <w:r>
              <w:t xml:space="preserve"> Extend the variety of sports clubs on offer to KS1 and explore alternative active clubs to offer to KS2. </w:t>
            </w:r>
          </w:p>
          <w:p w:rsidR="00A02282" w:rsidRDefault="00A02282">
            <w:pPr>
              <w:pStyle w:val="TableParagraph"/>
              <w:ind w:left="0"/>
            </w:pPr>
            <w:r>
              <w:sym w:font="Symbol" w:char="F0B7"/>
            </w:r>
            <w:r>
              <w:t xml:space="preserve"> Increase the offer of school branded sports kit on offer for sporting events and for purchase as an optional part of PE kit to further raise the profile of PE and sport within school. </w:t>
            </w:r>
          </w:p>
          <w:p w:rsidR="008E77E5" w:rsidRPr="006F6CA9" w:rsidRDefault="00A02282">
            <w:pPr>
              <w:pStyle w:val="TableParagraph"/>
              <w:ind w:left="0"/>
              <w:rPr>
                <w:rFonts w:asciiTheme="minorHAnsi" w:hAnsiTheme="minorHAnsi"/>
                <w:sz w:val="24"/>
              </w:rPr>
            </w:pPr>
            <w:r>
              <w:sym w:font="Symbol" w:char="F0B7"/>
            </w:r>
            <w:r>
              <w:t xml:space="preserve"> Ensure that new and existing teaching staff are confident in their ability to teach high quality PE and offer CPD as required</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Default="008F40BE">
            <w:pPr>
              <w:pStyle w:val="TableParagraph"/>
              <w:spacing w:line="307" w:lineRule="exact"/>
              <w:rPr>
                <w:rFonts w:asciiTheme="minorHAnsi" w:hAnsiTheme="minorHAnsi"/>
                <w:color w:val="231F20"/>
                <w:sz w:val="26"/>
              </w:rPr>
            </w:pPr>
            <w:r>
              <w:rPr>
                <w:rFonts w:asciiTheme="minorHAnsi" w:hAnsiTheme="minorHAnsi"/>
                <w:color w:val="231F20"/>
                <w:sz w:val="26"/>
              </w:rPr>
              <w:t>P</w:t>
            </w:r>
            <w:r w:rsidR="006F6CA9" w:rsidRPr="006F6CA9">
              <w:rPr>
                <w:rFonts w:asciiTheme="minorHAnsi" w:hAnsiTheme="minorHAnsi"/>
                <w:color w:val="231F20"/>
                <w:sz w:val="26"/>
              </w:rPr>
              <w:t>rimary school at the end of the summer term 2020.</w:t>
            </w:r>
          </w:p>
          <w:p w:rsidR="00A02282" w:rsidRPr="006F6CA9" w:rsidRDefault="00A02282">
            <w:pPr>
              <w:pStyle w:val="TableParagraph"/>
              <w:spacing w:line="307" w:lineRule="exact"/>
              <w:rPr>
                <w:rFonts w:asciiTheme="minorHAnsi" w:hAnsiTheme="minorHAnsi"/>
                <w:sz w:val="26"/>
              </w:rPr>
            </w:pPr>
          </w:p>
        </w:tc>
        <w:tc>
          <w:tcPr>
            <w:tcW w:w="3777" w:type="dxa"/>
          </w:tcPr>
          <w:p w:rsidR="008E77E5" w:rsidRPr="006F6CA9" w:rsidRDefault="00A02282">
            <w:pPr>
              <w:pStyle w:val="TableParagraph"/>
              <w:spacing w:before="17"/>
              <w:ind w:left="79"/>
              <w:rPr>
                <w:rFonts w:asciiTheme="minorHAnsi" w:hAnsiTheme="minorHAnsi"/>
                <w:sz w:val="26"/>
              </w:rPr>
            </w:pPr>
            <w:r>
              <w:rPr>
                <w:rFonts w:asciiTheme="minorHAnsi" w:hAnsiTheme="minorHAnsi"/>
                <w:color w:val="231F20"/>
                <w:sz w:val="26"/>
              </w:rPr>
              <w:t>86</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Default="00A02282">
            <w:pPr>
              <w:pStyle w:val="TableParagraph"/>
              <w:spacing w:before="17"/>
              <w:ind w:left="79"/>
              <w:rPr>
                <w:rFonts w:asciiTheme="minorHAnsi" w:hAnsiTheme="minorHAnsi"/>
                <w:color w:val="231F20"/>
                <w:sz w:val="26"/>
              </w:rPr>
            </w:pPr>
            <w:r>
              <w:rPr>
                <w:rFonts w:asciiTheme="minorHAnsi" w:hAnsiTheme="minorHAnsi"/>
                <w:color w:val="231F20"/>
                <w:sz w:val="26"/>
              </w:rPr>
              <w:t>80</w:t>
            </w:r>
            <w:r w:rsidR="006F6CA9" w:rsidRPr="006F6CA9">
              <w:rPr>
                <w:rFonts w:asciiTheme="minorHAnsi" w:hAnsiTheme="minorHAnsi"/>
                <w:color w:val="231F20"/>
                <w:sz w:val="26"/>
              </w:rPr>
              <w:t>%</w:t>
            </w:r>
          </w:p>
          <w:p w:rsidR="00A02282" w:rsidRDefault="00A02282">
            <w:pPr>
              <w:pStyle w:val="TableParagraph"/>
              <w:spacing w:before="17"/>
              <w:ind w:left="79"/>
              <w:rPr>
                <w:rFonts w:asciiTheme="minorHAnsi" w:hAnsiTheme="minorHAnsi"/>
                <w:color w:val="231F20"/>
                <w:sz w:val="26"/>
              </w:rPr>
            </w:pPr>
          </w:p>
          <w:p w:rsidR="00A02282" w:rsidRDefault="00A02282">
            <w:pPr>
              <w:pStyle w:val="TableParagraph"/>
              <w:spacing w:before="17"/>
              <w:ind w:left="79"/>
              <w:rPr>
                <w:rFonts w:asciiTheme="minorHAnsi" w:hAnsiTheme="minorHAnsi"/>
                <w:color w:val="231F20"/>
                <w:sz w:val="26"/>
              </w:rPr>
            </w:pPr>
          </w:p>
          <w:p w:rsidR="00A02282" w:rsidRPr="006F6CA9" w:rsidRDefault="00A02282">
            <w:pPr>
              <w:pStyle w:val="TableParagraph"/>
              <w:spacing w:before="17"/>
              <w:ind w:left="79"/>
              <w:rPr>
                <w:rFonts w:asciiTheme="minorHAnsi" w:hAnsiTheme="minorHAnsi"/>
                <w:sz w:val="26"/>
              </w:rPr>
            </w:pP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A02282">
            <w:pPr>
              <w:pStyle w:val="TableParagraph"/>
              <w:spacing w:before="17"/>
              <w:ind w:left="79"/>
              <w:rPr>
                <w:rFonts w:asciiTheme="minorHAnsi" w:hAnsiTheme="minorHAnsi"/>
                <w:sz w:val="26"/>
              </w:rPr>
            </w:pPr>
            <w:r>
              <w:rPr>
                <w:rFonts w:asciiTheme="minorHAnsi" w:hAnsiTheme="minorHAnsi"/>
                <w:color w:val="231F20"/>
                <w:sz w:val="26"/>
              </w:rPr>
              <w:t>82</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A02282">
            <w:pPr>
              <w:pStyle w:val="TableParagraph"/>
              <w:spacing w:before="17"/>
              <w:ind w:left="79"/>
              <w:rPr>
                <w:rFonts w:asciiTheme="minorHAnsi" w:hAnsiTheme="minorHAnsi"/>
                <w:sz w:val="26"/>
              </w:rPr>
            </w:pPr>
            <w:r>
              <w:rPr>
                <w:rFonts w:asciiTheme="minorHAnsi" w:hAnsiTheme="minorHAnsi"/>
                <w:color w:val="231F20"/>
                <w:sz w:val="26"/>
              </w:rPr>
              <w:t>Yes</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2E400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A02282">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0137C">
              <w:rPr>
                <w:rFonts w:asciiTheme="minorHAnsi" w:hAnsiTheme="minorHAnsi"/>
                <w:color w:val="231F20"/>
                <w:sz w:val="24"/>
              </w:rPr>
              <w:t>12,650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F40BE">
              <w:rPr>
                <w:rFonts w:asciiTheme="minorHAnsi" w:hAnsiTheme="minorHAnsi"/>
                <w:b/>
                <w:color w:val="231F20"/>
                <w:sz w:val="24"/>
              </w:rPr>
              <w:t xml:space="preserve"> February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CE5B2F">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50.6 </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rsidP="00FC5CBF">
            <w:pPr>
              <w:pStyle w:val="TableParagraph"/>
              <w:spacing w:before="21"/>
              <w:ind w:left="1781" w:right="1760"/>
              <w:jc w:val="both"/>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A81F48" w:rsidRDefault="00A02282">
            <w:pPr>
              <w:pStyle w:val="TableParagraph"/>
              <w:ind w:left="0"/>
              <w:rPr>
                <w:rFonts w:asciiTheme="minorHAnsi" w:hAnsiTheme="minorHAnsi"/>
                <w:b/>
                <w:sz w:val="24"/>
              </w:rPr>
            </w:pPr>
            <w:r w:rsidRPr="00A81F48">
              <w:rPr>
                <w:rFonts w:asciiTheme="minorHAnsi" w:hAnsiTheme="minorHAnsi"/>
                <w:b/>
                <w:color w:val="231F20"/>
                <w:sz w:val="24"/>
              </w:rPr>
              <w:t>Sustainability and suggested next steps:</w:t>
            </w:r>
          </w:p>
        </w:tc>
      </w:tr>
      <w:tr w:rsidR="00FC5CBF" w:rsidRPr="006F6CA9">
        <w:trPr>
          <w:trHeight w:val="1472"/>
        </w:trPr>
        <w:tc>
          <w:tcPr>
            <w:tcW w:w="3720" w:type="dxa"/>
          </w:tcPr>
          <w:p w:rsidR="00FC5CBF" w:rsidRDefault="00FC5CBF">
            <w:pPr>
              <w:pStyle w:val="TableParagraph"/>
              <w:spacing w:line="276" w:lineRule="exact"/>
            </w:pPr>
            <w:r>
              <w:t xml:space="preserve">To employ a PE/Sports TA for the Autumn term. </w:t>
            </w:r>
          </w:p>
        </w:tc>
        <w:tc>
          <w:tcPr>
            <w:tcW w:w="3600" w:type="dxa"/>
          </w:tcPr>
          <w:p w:rsidR="00FC5CBF" w:rsidRDefault="004114EC">
            <w:pPr>
              <w:pStyle w:val="TableParagraph"/>
              <w:spacing w:before="26" w:line="235" w:lineRule="auto"/>
            </w:pPr>
            <w:r>
              <w:t>PE/</w:t>
            </w:r>
            <w:r w:rsidR="00FC5CBF">
              <w:t xml:space="preserve">Sports TA to be trained and supported to run a range of after school clubs, to act as a playtime leader and to support the delivery of school PE lessons. </w:t>
            </w:r>
          </w:p>
        </w:tc>
        <w:tc>
          <w:tcPr>
            <w:tcW w:w="1616" w:type="dxa"/>
          </w:tcPr>
          <w:p w:rsidR="00FC5CBF" w:rsidRDefault="00FC5CBF" w:rsidP="00FC5CBF">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rsidR="00FC5CBF" w:rsidRDefault="004114EC" w:rsidP="00FC5CBF">
            <w:pPr>
              <w:pStyle w:val="TableParagraph"/>
              <w:spacing w:before="26" w:line="235" w:lineRule="auto"/>
              <w:rPr>
                <w:rFonts w:asciiTheme="minorHAnsi" w:hAnsiTheme="minorHAnsi"/>
                <w:color w:val="231F20"/>
                <w:sz w:val="24"/>
              </w:rPr>
            </w:pPr>
            <w:r>
              <w:rPr>
                <w:rFonts w:asciiTheme="minorHAnsi" w:hAnsiTheme="minorHAnsi"/>
                <w:color w:val="231F20"/>
                <w:sz w:val="24"/>
              </w:rPr>
              <w:t>£4</w:t>
            </w:r>
            <w:r w:rsidR="00FC5CBF">
              <w:rPr>
                <w:rFonts w:asciiTheme="minorHAnsi" w:hAnsiTheme="minorHAnsi"/>
                <w:color w:val="231F20"/>
                <w:sz w:val="24"/>
              </w:rPr>
              <w:t>000</w:t>
            </w:r>
          </w:p>
          <w:p w:rsidR="00FC5CBF" w:rsidRPr="006F6CA9" w:rsidRDefault="00FC5CBF">
            <w:pPr>
              <w:pStyle w:val="TableParagraph"/>
              <w:spacing w:before="26" w:line="235" w:lineRule="auto"/>
              <w:rPr>
                <w:rFonts w:asciiTheme="minorHAnsi" w:hAnsiTheme="minorHAnsi"/>
                <w:color w:val="231F20"/>
                <w:sz w:val="24"/>
              </w:rPr>
            </w:pPr>
          </w:p>
        </w:tc>
        <w:tc>
          <w:tcPr>
            <w:tcW w:w="3307" w:type="dxa"/>
          </w:tcPr>
          <w:p w:rsidR="00FC5CBF" w:rsidRDefault="00FC5CBF" w:rsidP="00FC5CBF">
            <w:pPr>
              <w:pStyle w:val="TableParagraph"/>
              <w:spacing w:before="26" w:line="235" w:lineRule="auto"/>
              <w:ind w:right="267"/>
            </w:pPr>
            <w:r>
              <w:t xml:space="preserve">A greater range of clubs offered. More children have attended these clubs. Children have received more coaching at playtimes and lunchtimes as well as an increased quality of provision In PE lessons. </w:t>
            </w:r>
          </w:p>
        </w:tc>
        <w:tc>
          <w:tcPr>
            <w:tcW w:w="3134" w:type="dxa"/>
          </w:tcPr>
          <w:p w:rsidR="00FC5CBF" w:rsidRDefault="00FC5CBF">
            <w:pPr>
              <w:pStyle w:val="TableParagraph"/>
              <w:spacing w:before="26" w:line="235" w:lineRule="auto"/>
            </w:pPr>
            <w:r>
              <w:t xml:space="preserve">Potential to employ a PE/Sports TA again in the future. A model for how they can be best used has been agreed. </w:t>
            </w:r>
          </w:p>
        </w:tc>
      </w:tr>
      <w:tr w:rsidR="00232F4B" w:rsidRPr="006F6CA9">
        <w:trPr>
          <w:trHeight w:val="1472"/>
        </w:trPr>
        <w:tc>
          <w:tcPr>
            <w:tcW w:w="3720" w:type="dxa"/>
          </w:tcPr>
          <w:p w:rsidR="00232F4B" w:rsidRDefault="00232F4B">
            <w:pPr>
              <w:pStyle w:val="TableParagraph"/>
              <w:spacing w:line="276" w:lineRule="exact"/>
            </w:pPr>
            <w:r>
              <w:t xml:space="preserve">To employ a PE/Sports playtime leader for the Spring and Summer term. </w:t>
            </w:r>
          </w:p>
        </w:tc>
        <w:tc>
          <w:tcPr>
            <w:tcW w:w="3600" w:type="dxa"/>
          </w:tcPr>
          <w:p w:rsidR="00232F4B" w:rsidRDefault="00232F4B">
            <w:pPr>
              <w:pStyle w:val="TableParagraph"/>
              <w:spacing w:before="26" w:line="235" w:lineRule="auto"/>
            </w:pPr>
            <w:r>
              <w:t xml:space="preserve">PE/ Sports play leader to facilitate sports activities at playtime and lunchtime. </w:t>
            </w:r>
          </w:p>
        </w:tc>
        <w:tc>
          <w:tcPr>
            <w:tcW w:w="1616" w:type="dxa"/>
          </w:tcPr>
          <w:p w:rsidR="00232F4B" w:rsidRPr="006F6CA9" w:rsidRDefault="00232F4B" w:rsidP="00FC5CBF">
            <w:pPr>
              <w:pStyle w:val="TableParagraph"/>
              <w:spacing w:before="26" w:line="235" w:lineRule="auto"/>
              <w:rPr>
                <w:rFonts w:asciiTheme="minorHAnsi" w:hAnsiTheme="minorHAnsi"/>
                <w:color w:val="231F20"/>
                <w:sz w:val="24"/>
              </w:rPr>
            </w:pPr>
            <w:r>
              <w:rPr>
                <w:rFonts w:asciiTheme="minorHAnsi" w:hAnsiTheme="minorHAnsi"/>
                <w:color w:val="231F20"/>
                <w:sz w:val="24"/>
              </w:rPr>
              <w:t>£1000</w:t>
            </w:r>
          </w:p>
        </w:tc>
        <w:tc>
          <w:tcPr>
            <w:tcW w:w="3307" w:type="dxa"/>
          </w:tcPr>
          <w:p w:rsidR="00232F4B" w:rsidRDefault="00232F4B" w:rsidP="00FC5CBF">
            <w:pPr>
              <w:pStyle w:val="TableParagraph"/>
              <w:spacing w:before="26" w:line="235" w:lineRule="auto"/>
              <w:ind w:right="267"/>
            </w:pPr>
            <w:r>
              <w:t xml:space="preserve">Increase in numbers of children engaged in sporting activities at playtime and lunchtime. </w:t>
            </w:r>
          </w:p>
        </w:tc>
        <w:tc>
          <w:tcPr>
            <w:tcW w:w="3134" w:type="dxa"/>
          </w:tcPr>
          <w:p w:rsidR="00232F4B" w:rsidRDefault="00232F4B">
            <w:pPr>
              <w:pStyle w:val="TableParagraph"/>
              <w:spacing w:before="26" w:line="235" w:lineRule="auto"/>
            </w:pPr>
            <w:r>
              <w:t xml:space="preserve">CPD and in house training to be available, to develop the skills of the playtime leader.  </w:t>
            </w:r>
          </w:p>
        </w:tc>
      </w:tr>
      <w:tr w:rsidR="008E77E5" w:rsidRPr="006F6CA9" w:rsidTr="00B97107">
        <w:trPr>
          <w:trHeight w:val="761"/>
        </w:trPr>
        <w:tc>
          <w:tcPr>
            <w:tcW w:w="3720" w:type="dxa"/>
          </w:tcPr>
          <w:p w:rsidR="008E77E5" w:rsidRPr="006F6CA9" w:rsidRDefault="00A02282">
            <w:pPr>
              <w:pStyle w:val="TableParagraph"/>
              <w:spacing w:line="276" w:lineRule="exact"/>
              <w:rPr>
                <w:rFonts w:asciiTheme="minorHAnsi" w:hAnsiTheme="minorHAnsi"/>
                <w:sz w:val="24"/>
              </w:rPr>
            </w:pPr>
            <w:r>
              <w:t>To continue to promote the use of Daily Mile across the whole school to help achieve the recommended 30 minutes of physical activity per school day, improve fitness levels and re-focus children on their learning.</w:t>
            </w:r>
          </w:p>
        </w:tc>
        <w:tc>
          <w:tcPr>
            <w:tcW w:w="3600" w:type="dxa"/>
          </w:tcPr>
          <w:p w:rsidR="008E77E5" w:rsidRPr="006F6CA9" w:rsidRDefault="00A02282">
            <w:pPr>
              <w:pStyle w:val="TableParagraph"/>
              <w:spacing w:before="26" w:line="235" w:lineRule="auto"/>
              <w:rPr>
                <w:rFonts w:asciiTheme="minorHAnsi" w:hAnsiTheme="minorHAnsi"/>
                <w:sz w:val="24"/>
              </w:rPr>
            </w:pPr>
            <w:r>
              <w:t>Remind teachers of the expectation for all children to take part in the Daily Mile and share ideas of how to continue to encourage the children to be as</w:t>
            </w:r>
            <w:r w:rsidR="00A81F48">
              <w:t xml:space="preserve"> active and engaged as possible</w:t>
            </w:r>
            <w:r w:rsidR="00A81F48">
              <w:rPr>
                <w:rFonts w:asciiTheme="minorHAnsi" w:hAnsiTheme="minorHAnsi"/>
                <w:color w:val="231F20"/>
                <w:sz w:val="24"/>
              </w:rPr>
              <w:t>.</w:t>
            </w:r>
          </w:p>
        </w:tc>
        <w:tc>
          <w:tcPr>
            <w:tcW w:w="1616" w:type="dxa"/>
          </w:tcPr>
          <w:p w:rsidR="00A02282" w:rsidRPr="006F6CA9" w:rsidRDefault="00A02282">
            <w:pPr>
              <w:pStyle w:val="TableParagraph"/>
              <w:spacing w:before="26" w:line="235" w:lineRule="auto"/>
              <w:rPr>
                <w:rFonts w:asciiTheme="minorHAnsi" w:hAnsiTheme="minorHAnsi"/>
                <w:sz w:val="24"/>
              </w:rPr>
            </w:pPr>
            <w:r>
              <w:rPr>
                <w:rFonts w:asciiTheme="minorHAnsi" w:hAnsiTheme="minorHAnsi"/>
                <w:color w:val="231F20"/>
                <w:sz w:val="24"/>
              </w:rPr>
              <w:t>£0</w:t>
            </w:r>
          </w:p>
        </w:tc>
        <w:tc>
          <w:tcPr>
            <w:tcW w:w="3307" w:type="dxa"/>
          </w:tcPr>
          <w:p w:rsidR="008E77E5" w:rsidRPr="006F6CA9" w:rsidRDefault="00A02282">
            <w:pPr>
              <w:pStyle w:val="TableParagraph"/>
              <w:spacing w:before="26" w:line="235" w:lineRule="auto"/>
              <w:ind w:right="267"/>
              <w:rPr>
                <w:rFonts w:asciiTheme="minorHAnsi" w:hAnsiTheme="minorHAnsi"/>
                <w:sz w:val="24"/>
              </w:rPr>
            </w:pPr>
            <w:r>
              <w:t xml:space="preserve">All children are taking part in 10 minutes of Daily Mile each day. Children appear engaged and enthusiastic and activity levels have increased. Children are noted as returning to their classrooms refreshed and ready to re-engage with their learning. As one of the first schools in Cornwall to adopt Daily Mile, children from Pondhu were invited by the council to be a part of its county wide Daily Mile launch. Pondhu have also experienced many successes in </w:t>
            </w:r>
            <w:r>
              <w:lastRenderedPageBreak/>
              <w:t>cross country competitions this academic year.</w:t>
            </w:r>
          </w:p>
        </w:tc>
        <w:tc>
          <w:tcPr>
            <w:tcW w:w="3134" w:type="dxa"/>
          </w:tcPr>
          <w:p w:rsidR="008E77E5" w:rsidRPr="006F6CA9" w:rsidRDefault="00A02282">
            <w:pPr>
              <w:pStyle w:val="TableParagraph"/>
              <w:spacing w:before="26" w:line="235" w:lineRule="auto"/>
              <w:rPr>
                <w:rFonts w:asciiTheme="minorHAnsi" w:hAnsiTheme="minorHAnsi"/>
                <w:sz w:val="24"/>
              </w:rPr>
            </w:pPr>
            <w:r>
              <w:lastRenderedPageBreak/>
              <w:t>Now that the infrastructure has been put into place in the form of an all-weather running track, school is able to sustain Daily Mile as there are no additional costs. Continue to monitor that all classes continue to take part and continue to share ideas and experiences of enhancing enthusiasm and engagement among pupils.</w:t>
            </w:r>
          </w:p>
        </w:tc>
      </w:tr>
      <w:tr w:rsidR="00232F4B" w:rsidRPr="006F6CA9">
        <w:trPr>
          <w:trHeight w:val="1705"/>
        </w:trPr>
        <w:tc>
          <w:tcPr>
            <w:tcW w:w="3720" w:type="dxa"/>
            <w:tcBorders>
              <w:bottom w:val="single" w:sz="12" w:space="0" w:color="231F20"/>
            </w:tcBorders>
          </w:tcPr>
          <w:p w:rsidR="00232F4B" w:rsidRDefault="00232F4B" w:rsidP="00232F4B">
            <w:pPr>
              <w:pStyle w:val="TableParagraph"/>
              <w:ind w:left="0"/>
            </w:pPr>
            <w:r>
              <w:lastRenderedPageBreak/>
              <w:t xml:space="preserve">To purchase new playtime and lunchtime equipment, to encourage activity levels throughout the day. </w:t>
            </w:r>
          </w:p>
          <w:p w:rsidR="00232F4B" w:rsidRDefault="00232F4B" w:rsidP="00232F4B">
            <w:pPr>
              <w:pStyle w:val="TableParagraph"/>
              <w:ind w:left="0"/>
            </w:pPr>
          </w:p>
        </w:tc>
        <w:tc>
          <w:tcPr>
            <w:tcW w:w="3600" w:type="dxa"/>
            <w:tcBorders>
              <w:bottom w:val="single" w:sz="12" w:space="0" w:color="231F20"/>
            </w:tcBorders>
          </w:tcPr>
          <w:p w:rsidR="00232F4B" w:rsidRDefault="00232F4B" w:rsidP="00232F4B">
            <w:pPr>
              <w:pStyle w:val="TableParagraph"/>
              <w:ind w:left="0"/>
            </w:pPr>
            <w:r>
              <w:t>Purchasing of new playtime and lunchtime equipment.</w:t>
            </w:r>
          </w:p>
          <w:p w:rsidR="00232F4B" w:rsidRDefault="00232F4B" w:rsidP="00232F4B">
            <w:pPr>
              <w:pStyle w:val="TableParagraph"/>
              <w:ind w:left="0"/>
            </w:pPr>
            <w:r>
              <w:t>Monitor current equipment and purchase new as needed.</w:t>
            </w:r>
          </w:p>
          <w:p w:rsidR="00232F4B" w:rsidRDefault="00232F4B" w:rsidP="00232F4B">
            <w:pPr>
              <w:pStyle w:val="TableParagraph"/>
              <w:ind w:left="0"/>
            </w:pPr>
            <w:r>
              <w:t xml:space="preserve">Ensure the new PE shed is well organised, accessible and used appropriately. </w:t>
            </w:r>
          </w:p>
        </w:tc>
        <w:tc>
          <w:tcPr>
            <w:tcW w:w="1616" w:type="dxa"/>
            <w:tcBorders>
              <w:bottom w:val="single" w:sz="12" w:space="0" w:color="231F20"/>
            </w:tcBorders>
          </w:tcPr>
          <w:p w:rsidR="00232F4B" w:rsidRDefault="00232F4B" w:rsidP="00232F4B">
            <w:pPr>
              <w:pStyle w:val="TableParagraph"/>
              <w:ind w:left="0"/>
              <w:rPr>
                <w:rFonts w:asciiTheme="minorHAnsi" w:hAnsiTheme="minorHAnsi"/>
                <w:sz w:val="24"/>
              </w:rPr>
            </w:pPr>
            <w:r>
              <w:rPr>
                <w:rFonts w:asciiTheme="minorHAnsi" w:hAnsiTheme="minorHAnsi"/>
                <w:sz w:val="24"/>
              </w:rPr>
              <w:t>£1000</w:t>
            </w:r>
          </w:p>
        </w:tc>
        <w:tc>
          <w:tcPr>
            <w:tcW w:w="3307" w:type="dxa"/>
            <w:tcBorders>
              <w:bottom w:val="single" w:sz="12" w:space="0" w:color="231F20"/>
            </w:tcBorders>
          </w:tcPr>
          <w:p w:rsidR="00232F4B" w:rsidRDefault="004114EC" w:rsidP="00232F4B">
            <w:pPr>
              <w:pStyle w:val="TableParagraph"/>
              <w:ind w:left="0"/>
            </w:pPr>
            <w:r>
              <w:t xml:space="preserve">Children are more involved in, and excited by a range of sporting activities at playtime and lunchtime. </w:t>
            </w:r>
          </w:p>
        </w:tc>
        <w:tc>
          <w:tcPr>
            <w:tcW w:w="3134" w:type="dxa"/>
            <w:tcBorders>
              <w:bottom w:val="single" w:sz="12" w:space="0" w:color="231F20"/>
            </w:tcBorders>
          </w:tcPr>
          <w:p w:rsidR="00232F4B" w:rsidRDefault="004114EC" w:rsidP="00232F4B">
            <w:pPr>
              <w:pStyle w:val="TableParagraph"/>
              <w:ind w:left="0"/>
            </w:pPr>
            <w:r>
              <w:t xml:space="preserve">Equipment use and storage to be monitored by key staff and stay safe mentors. To be replaced as necessary. </w:t>
            </w:r>
          </w:p>
        </w:tc>
      </w:tr>
      <w:tr w:rsidR="00232F4B" w:rsidRPr="006F6CA9">
        <w:trPr>
          <w:trHeight w:val="1705"/>
        </w:trPr>
        <w:tc>
          <w:tcPr>
            <w:tcW w:w="3720" w:type="dxa"/>
            <w:tcBorders>
              <w:bottom w:val="single" w:sz="12" w:space="0" w:color="231F20"/>
            </w:tcBorders>
          </w:tcPr>
          <w:p w:rsidR="00232F4B" w:rsidRDefault="00232F4B" w:rsidP="00232F4B">
            <w:pPr>
              <w:pStyle w:val="TableParagraph"/>
              <w:ind w:left="0"/>
            </w:pPr>
            <w:r>
              <w:t>To ensure that lunchtime equipment is used effectively to encourage active play (including training of stay safe mentors).</w:t>
            </w:r>
          </w:p>
        </w:tc>
        <w:tc>
          <w:tcPr>
            <w:tcW w:w="3600" w:type="dxa"/>
            <w:tcBorders>
              <w:bottom w:val="single" w:sz="12" w:space="0" w:color="231F20"/>
            </w:tcBorders>
          </w:tcPr>
          <w:p w:rsidR="00232F4B" w:rsidRDefault="00232F4B" w:rsidP="00232F4B">
            <w:pPr>
              <w:pStyle w:val="TableParagraph"/>
              <w:ind w:left="0"/>
            </w:pPr>
            <w:r>
              <w:t>Stay safe mentors and staff to monitor that the equipment is being used appropriately and to make suggestions for further equipment as needed.</w:t>
            </w:r>
          </w:p>
        </w:tc>
        <w:tc>
          <w:tcPr>
            <w:tcW w:w="1616" w:type="dxa"/>
            <w:tcBorders>
              <w:bottom w:val="single" w:sz="12" w:space="0" w:color="231F20"/>
            </w:tcBorders>
          </w:tcPr>
          <w:p w:rsidR="00232F4B" w:rsidRDefault="00232F4B" w:rsidP="00232F4B">
            <w:pPr>
              <w:pStyle w:val="TableParagraph"/>
              <w:ind w:left="0"/>
              <w:rPr>
                <w:rFonts w:asciiTheme="minorHAnsi" w:hAnsiTheme="minorHAnsi"/>
                <w:sz w:val="24"/>
              </w:rPr>
            </w:pPr>
            <w:r>
              <w:rPr>
                <w:rFonts w:asciiTheme="minorHAnsi" w:hAnsiTheme="minorHAnsi"/>
                <w:sz w:val="24"/>
              </w:rPr>
              <w:t>£400</w:t>
            </w:r>
          </w:p>
        </w:tc>
        <w:tc>
          <w:tcPr>
            <w:tcW w:w="3307" w:type="dxa"/>
            <w:tcBorders>
              <w:bottom w:val="single" w:sz="12" w:space="0" w:color="231F20"/>
            </w:tcBorders>
          </w:tcPr>
          <w:p w:rsidR="00232F4B" w:rsidRDefault="00232F4B" w:rsidP="00232F4B">
            <w:pPr>
              <w:pStyle w:val="TableParagraph"/>
              <w:ind w:left="0"/>
            </w:pPr>
            <w:r>
              <w:t>Children are more actively engaged at lunchtimes. Behaviour during this time has been noted as improving due to more purposeful activities on offer.</w:t>
            </w:r>
          </w:p>
        </w:tc>
        <w:tc>
          <w:tcPr>
            <w:tcW w:w="3134" w:type="dxa"/>
            <w:tcBorders>
              <w:bottom w:val="single" w:sz="12" w:space="0" w:color="231F20"/>
            </w:tcBorders>
          </w:tcPr>
          <w:p w:rsidR="00232F4B" w:rsidRDefault="00232F4B" w:rsidP="00232F4B">
            <w:pPr>
              <w:pStyle w:val="TableParagraph"/>
              <w:ind w:left="0"/>
            </w:pPr>
            <w:r>
              <w:t>The equipment has been purchased and the children are encouraged to take care of it. Continue to monitor the appropriate use of equipment.</w:t>
            </w:r>
          </w:p>
        </w:tc>
      </w:tr>
      <w:tr w:rsidR="00232F4B" w:rsidRPr="006F6CA9">
        <w:trPr>
          <w:trHeight w:val="315"/>
        </w:trPr>
        <w:tc>
          <w:tcPr>
            <w:tcW w:w="12243" w:type="dxa"/>
            <w:gridSpan w:val="4"/>
            <w:vMerge w:val="restart"/>
            <w:tcBorders>
              <w:top w:val="single" w:sz="12" w:space="0" w:color="231F20"/>
            </w:tcBorders>
          </w:tcPr>
          <w:p w:rsidR="00232F4B" w:rsidRPr="006F6CA9" w:rsidRDefault="00232F4B" w:rsidP="00232F4B">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232F4B" w:rsidRPr="006F6CA9" w:rsidRDefault="00232F4B" w:rsidP="00232F4B">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232F4B" w:rsidRPr="006F6CA9">
        <w:trPr>
          <w:trHeight w:val="320"/>
        </w:trPr>
        <w:tc>
          <w:tcPr>
            <w:tcW w:w="12243" w:type="dxa"/>
            <w:gridSpan w:val="4"/>
            <w:vMerge/>
            <w:tcBorders>
              <w:top w:val="nil"/>
            </w:tcBorders>
          </w:tcPr>
          <w:p w:rsidR="00232F4B" w:rsidRPr="006F6CA9" w:rsidRDefault="00232F4B" w:rsidP="00232F4B">
            <w:pPr>
              <w:rPr>
                <w:rFonts w:asciiTheme="minorHAnsi" w:hAnsiTheme="minorHAnsi"/>
                <w:sz w:val="2"/>
                <w:szCs w:val="2"/>
              </w:rPr>
            </w:pPr>
          </w:p>
        </w:tc>
        <w:tc>
          <w:tcPr>
            <w:tcW w:w="3134" w:type="dxa"/>
          </w:tcPr>
          <w:p w:rsidR="00232F4B" w:rsidRPr="006F6CA9" w:rsidRDefault="00CE5B2F" w:rsidP="00232F4B">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5.9 </w:t>
            </w:r>
            <w:r w:rsidR="00232F4B" w:rsidRPr="006F6CA9">
              <w:rPr>
                <w:rFonts w:asciiTheme="minorHAnsi" w:hAnsiTheme="minorHAnsi"/>
                <w:color w:val="231F20"/>
                <w:sz w:val="24"/>
              </w:rPr>
              <w:t>%</w:t>
            </w:r>
          </w:p>
        </w:tc>
      </w:tr>
      <w:tr w:rsidR="00232F4B" w:rsidRPr="006F6CA9">
        <w:trPr>
          <w:trHeight w:val="405"/>
        </w:trPr>
        <w:tc>
          <w:tcPr>
            <w:tcW w:w="3720" w:type="dxa"/>
          </w:tcPr>
          <w:p w:rsidR="00232F4B" w:rsidRPr="006F6CA9" w:rsidRDefault="00232F4B" w:rsidP="00232F4B">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232F4B" w:rsidRPr="006F6CA9" w:rsidRDefault="00232F4B" w:rsidP="00232F4B">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232F4B" w:rsidRPr="006F6CA9" w:rsidRDefault="00232F4B" w:rsidP="00232F4B">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232F4B" w:rsidRPr="00A81F48" w:rsidRDefault="00232F4B" w:rsidP="00232F4B">
            <w:pPr>
              <w:pStyle w:val="TableParagraph"/>
              <w:ind w:left="0"/>
              <w:rPr>
                <w:rFonts w:asciiTheme="minorHAnsi" w:hAnsiTheme="minorHAnsi"/>
                <w:b/>
                <w:sz w:val="24"/>
              </w:rPr>
            </w:pPr>
            <w:r w:rsidRPr="00A81F48">
              <w:rPr>
                <w:rFonts w:asciiTheme="minorHAnsi" w:hAnsiTheme="minorHAnsi"/>
                <w:b/>
                <w:sz w:val="24"/>
              </w:rPr>
              <w:t>Sustainability and suggested next steps</w:t>
            </w:r>
          </w:p>
        </w:tc>
      </w:tr>
      <w:tr w:rsidR="004114EC" w:rsidRPr="006F6CA9">
        <w:trPr>
          <w:trHeight w:val="1472"/>
        </w:trPr>
        <w:tc>
          <w:tcPr>
            <w:tcW w:w="3720" w:type="dxa"/>
          </w:tcPr>
          <w:p w:rsidR="004114EC" w:rsidRDefault="004114EC" w:rsidP="004114EC">
            <w:pPr>
              <w:pStyle w:val="TableParagraph"/>
              <w:ind w:left="0"/>
              <w:rPr>
                <w:rFonts w:asciiTheme="minorHAnsi" w:hAnsiTheme="minorHAnsi"/>
                <w:sz w:val="24"/>
              </w:rPr>
            </w:pPr>
            <w:r>
              <w:t>To increase levels of activity in other curriculum subjects to help achieve the recommended 30 minutes of physical activity per school day.</w:t>
            </w:r>
          </w:p>
          <w:p w:rsidR="004114EC" w:rsidRDefault="004114EC" w:rsidP="004114EC">
            <w:pPr>
              <w:pStyle w:val="TableParagraph"/>
              <w:ind w:left="0"/>
              <w:rPr>
                <w:rFonts w:asciiTheme="minorHAnsi" w:hAnsiTheme="minorHAnsi"/>
                <w:sz w:val="24"/>
              </w:rPr>
            </w:pPr>
          </w:p>
          <w:p w:rsidR="004114EC" w:rsidRDefault="004114EC" w:rsidP="004114EC">
            <w:pPr>
              <w:pStyle w:val="TableParagraph"/>
              <w:ind w:left="0"/>
              <w:rPr>
                <w:rFonts w:asciiTheme="minorHAnsi" w:hAnsiTheme="minorHAnsi"/>
                <w:sz w:val="24"/>
              </w:rPr>
            </w:pPr>
          </w:p>
          <w:p w:rsidR="004114EC" w:rsidRDefault="004114EC" w:rsidP="004114EC">
            <w:pPr>
              <w:pStyle w:val="TableParagraph"/>
              <w:ind w:left="0"/>
              <w:rPr>
                <w:rFonts w:asciiTheme="minorHAnsi" w:hAnsiTheme="minorHAnsi"/>
                <w:sz w:val="24"/>
              </w:rPr>
            </w:pPr>
          </w:p>
          <w:p w:rsidR="004114EC" w:rsidRPr="006F6CA9" w:rsidRDefault="004114EC" w:rsidP="004114EC">
            <w:pPr>
              <w:pStyle w:val="TableParagraph"/>
              <w:ind w:left="0"/>
              <w:rPr>
                <w:rFonts w:asciiTheme="minorHAnsi" w:hAnsiTheme="minorHAnsi"/>
                <w:sz w:val="24"/>
              </w:rPr>
            </w:pPr>
          </w:p>
        </w:tc>
        <w:tc>
          <w:tcPr>
            <w:tcW w:w="3600" w:type="dxa"/>
          </w:tcPr>
          <w:p w:rsidR="004114EC" w:rsidRPr="006F6CA9" w:rsidRDefault="004114EC" w:rsidP="004114EC">
            <w:pPr>
              <w:pStyle w:val="TableParagraph"/>
              <w:ind w:left="0"/>
              <w:rPr>
                <w:rFonts w:asciiTheme="minorHAnsi" w:hAnsiTheme="minorHAnsi"/>
                <w:sz w:val="24"/>
              </w:rPr>
            </w:pPr>
            <w:r>
              <w:t>To buy into Teach Active and train teaching staff on how to navigate the website and use effectively. Set an expectation that classes will aim to take part in regular Active Maths sessions (1 per week where possible).</w:t>
            </w:r>
          </w:p>
        </w:tc>
        <w:tc>
          <w:tcPr>
            <w:tcW w:w="1616" w:type="dxa"/>
          </w:tcPr>
          <w:p w:rsidR="004114EC" w:rsidRPr="006F6CA9" w:rsidRDefault="004114EC" w:rsidP="004114EC">
            <w:pPr>
              <w:pStyle w:val="TableParagraph"/>
              <w:ind w:left="0"/>
              <w:rPr>
                <w:rFonts w:asciiTheme="minorHAnsi" w:hAnsiTheme="minorHAnsi"/>
                <w:sz w:val="24"/>
              </w:rPr>
            </w:pPr>
            <w:r>
              <w:rPr>
                <w:rFonts w:asciiTheme="minorHAnsi" w:hAnsiTheme="minorHAnsi"/>
                <w:sz w:val="24"/>
              </w:rPr>
              <w:t>£550</w:t>
            </w:r>
          </w:p>
        </w:tc>
        <w:tc>
          <w:tcPr>
            <w:tcW w:w="3307" w:type="dxa"/>
          </w:tcPr>
          <w:p w:rsidR="004114EC" w:rsidRPr="006F6CA9" w:rsidRDefault="004114EC" w:rsidP="004114EC">
            <w:pPr>
              <w:pStyle w:val="TableParagraph"/>
              <w:ind w:left="0"/>
              <w:rPr>
                <w:rFonts w:asciiTheme="minorHAnsi" w:hAnsiTheme="minorHAnsi"/>
                <w:sz w:val="24"/>
              </w:rPr>
            </w:pPr>
            <w:r>
              <w:t>Teach Active is well received by teachers. Children are taking part in regular sessions and are seen to enjoy the active element. Teachers have noted that children are grasping concepts well when taking part and that it promotes positive attitudes to learning.</w:t>
            </w:r>
          </w:p>
        </w:tc>
        <w:tc>
          <w:tcPr>
            <w:tcW w:w="3134" w:type="dxa"/>
          </w:tcPr>
          <w:p w:rsidR="004114EC" w:rsidRPr="006F6CA9" w:rsidRDefault="004114EC" w:rsidP="004114EC">
            <w:pPr>
              <w:pStyle w:val="TableParagraph"/>
              <w:ind w:left="0"/>
              <w:rPr>
                <w:rFonts w:asciiTheme="minorHAnsi" w:hAnsiTheme="minorHAnsi"/>
                <w:sz w:val="24"/>
              </w:rPr>
            </w:pPr>
            <w:r>
              <w:t>Teachers will have had two years of experience of running Active Maths sessions and be aware first hand of its benefits. Therefore teachers have been up-skilled in their ability to plan and resource Active Maths sessions independently. Continue to monitor that Active Maths is being used regularly in all classes.</w:t>
            </w:r>
          </w:p>
        </w:tc>
      </w:tr>
      <w:tr w:rsidR="00232F4B" w:rsidRPr="006F6CA9" w:rsidTr="00B97107">
        <w:trPr>
          <w:trHeight w:val="619"/>
        </w:trPr>
        <w:tc>
          <w:tcPr>
            <w:tcW w:w="3720" w:type="dxa"/>
          </w:tcPr>
          <w:p w:rsidR="00232F4B" w:rsidRPr="006F6CA9" w:rsidRDefault="00232F4B" w:rsidP="00232F4B">
            <w:pPr>
              <w:pStyle w:val="TableParagraph"/>
              <w:ind w:left="0"/>
              <w:rPr>
                <w:rFonts w:asciiTheme="minorHAnsi" w:hAnsiTheme="minorHAnsi"/>
                <w:sz w:val="24"/>
              </w:rPr>
            </w:pPr>
            <w:r>
              <w:t>To develop leadership opportunities among Year 6 children using active play</w:t>
            </w:r>
          </w:p>
        </w:tc>
        <w:tc>
          <w:tcPr>
            <w:tcW w:w="3600" w:type="dxa"/>
          </w:tcPr>
          <w:p w:rsidR="00232F4B" w:rsidRPr="006F6CA9" w:rsidRDefault="00232F4B" w:rsidP="00232F4B">
            <w:pPr>
              <w:pStyle w:val="TableParagraph"/>
              <w:ind w:left="0"/>
              <w:rPr>
                <w:rFonts w:asciiTheme="minorHAnsi" w:hAnsiTheme="minorHAnsi"/>
                <w:sz w:val="24"/>
              </w:rPr>
            </w:pPr>
            <w:r>
              <w:t xml:space="preserve">To train selected Year 6 children to act as play leaders for KS1 </w:t>
            </w:r>
            <w:r w:rsidR="004114EC">
              <w:t xml:space="preserve">and KS2 </w:t>
            </w:r>
            <w:r>
              <w:t>children.</w:t>
            </w:r>
          </w:p>
        </w:tc>
        <w:tc>
          <w:tcPr>
            <w:tcW w:w="1616" w:type="dxa"/>
          </w:tcPr>
          <w:p w:rsidR="00232F4B" w:rsidRPr="006F6CA9" w:rsidRDefault="00232F4B" w:rsidP="00232F4B">
            <w:pPr>
              <w:pStyle w:val="TableParagraph"/>
              <w:ind w:left="0"/>
              <w:rPr>
                <w:rFonts w:asciiTheme="minorHAnsi" w:hAnsiTheme="minorHAnsi"/>
                <w:sz w:val="24"/>
              </w:rPr>
            </w:pPr>
            <w:r>
              <w:rPr>
                <w:rFonts w:asciiTheme="minorHAnsi" w:hAnsiTheme="minorHAnsi"/>
                <w:sz w:val="24"/>
              </w:rPr>
              <w:t>As above</w:t>
            </w:r>
          </w:p>
        </w:tc>
        <w:tc>
          <w:tcPr>
            <w:tcW w:w="3307" w:type="dxa"/>
          </w:tcPr>
          <w:p w:rsidR="00232F4B" w:rsidRPr="006F6CA9" w:rsidRDefault="00232F4B" w:rsidP="00232F4B">
            <w:pPr>
              <w:pStyle w:val="TableParagraph"/>
              <w:ind w:left="0"/>
              <w:rPr>
                <w:rFonts w:asciiTheme="minorHAnsi" w:hAnsiTheme="minorHAnsi"/>
                <w:sz w:val="24"/>
              </w:rPr>
            </w:pPr>
            <w:r>
              <w:t xml:space="preserve">The Year 6 children enjoy working with the younger members of our school and designing different physical activities for them to take part in. This has encouraged many more KS1 and KS2 children to take part in more active play during lunchtimes and has provided them </w:t>
            </w:r>
            <w:r>
              <w:lastRenderedPageBreak/>
              <w:t>with positive role models.</w:t>
            </w:r>
          </w:p>
        </w:tc>
        <w:tc>
          <w:tcPr>
            <w:tcW w:w="3134" w:type="dxa"/>
          </w:tcPr>
          <w:p w:rsidR="00232F4B" w:rsidRPr="006F6CA9" w:rsidRDefault="00232F4B" w:rsidP="00232F4B">
            <w:pPr>
              <w:pStyle w:val="TableParagraph"/>
              <w:ind w:left="0"/>
              <w:rPr>
                <w:rFonts w:asciiTheme="minorHAnsi" w:hAnsiTheme="minorHAnsi"/>
                <w:sz w:val="24"/>
              </w:rPr>
            </w:pPr>
            <w:r>
              <w:lastRenderedPageBreak/>
              <w:t>This is a rolling programme of training children to lead active play.</w:t>
            </w:r>
          </w:p>
        </w:tc>
      </w:tr>
      <w:tr w:rsidR="00232F4B" w:rsidRPr="006F6CA9">
        <w:trPr>
          <w:trHeight w:val="1690"/>
        </w:trPr>
        <w:tc>
          <w:tcPr>
            <w:tcW w:w="3720" w:type="dxa"/>
          </w:tcPr>
          <w:p w:rsidR="00232F4B" w:rsidRDefault="00232F4B" w:rsidP="00232F4B">
            <w:pPr>
              <w:pStyle w:val="TableParagraph"/>
              <w:ind w:left="0"/>
            </w:pPr>
            <w:r>
              <w:lastRenderedPageBreak/>
              <w:t>To encourage language development through the use of PE in line with the school development plan.</w:t>
            </w:r>
          </w:p>
        </w:tc>
        <w:tc>
          <w:tcPr>
            <w:tcW w:w="3600" w:type="dxa"/>
          </w:tcPr>
          <w:p w:rsidR="00232F4B" w:rsidRDefault="00232F4B" w:rsidP="00232F4B">
            <w:pPr>
              <w:pStyle w:val="TableParagraph"/>
              <w:ind w:left="0"/>
            </w:pPr>
            <w:r>
              <w:t>Encourage the use of verbal evaluations during PE lessons. Model how to do so effectively. Discuss within PE staff meeting.</w:t>
            </w:r>
          </w:p>
        </w:tc>
        <w:tc>
          <w:tcPr>
            <w:tcW w:w="1616" w:type="dxa"/>
          </w:tcPr>
          <w:p w:rsidR="00232F4B" w:rsidRPr="006F6CA9" w:rsidRDefault="00232F4B" w:rsidP="00232F4B">
            <w:pPr>
              <w:pStyle w:val="TableParagraph"/>
              <w:ind w:left="0"/>
              <w:rPr>
                <w:rFonts w:asciiTheme="minorHAnsi" w:hAnsiTheme="minorHAnsi"/>
                <w:sz w:val="24"/>
              </w:rPr>
            </w:pPr>
            <w:r>
              <w:rPr>
                <w:rFonts w:asciiTheme="minorHAnsi" w:hAnsiTheme="minorHAnsi"/>
                <w:sz w:val="24"/>
              </w:rPr>
              <w:t>£0</w:t>
            </w:r>
          </w:p>
        </w:tc>
        <w:tc>
          <w:tcPr>
            <w:tcW w:w="3307" w:type="dxa"/>
          </w:tcPr>
          <w:p w:rsidR="00232F4B" w:rsidRDefault="00232F4B" w:rsidP="00232F4B">
            <w:pPr>
              <w:pStyle w:val="TableParagraph"/>
              <w:ind w:left="0"/>
            </w:pPr>
            <w:r>
              <w:t>Linked to school development plan. This is building in more opportunities for children to be exposed to and practice effective language skills. Language is improving across the school as this has been a focus across all lessons.</w:t>
            </w:r>
          </w:p>
        </w:tc>
        <w:tc>
          <w:tcPr>
            <w:tcW w:w="3134" w:type="dxa"/>
          </w:tcPr>
          <w:p w:rsidR="00232F4B" w:rsidRDefault="00232F4B" w:rsidP="00232F4B">
            <w:pPr>
              <w:pStyle w:val="TableParagraph"/>
              <w:ind w:left="0"/>
            </w:pPr>
            <w:r>
              <w:t>Revisit in further staff meetings to discuss effectiveness and impact seen by teachers</w:t>
            </w:r>
          </w:p>
        </w:tc>
      </w:tr>
      <w:tr w:rsidR="00232F4B" w:rsidRPr="006F6CA9">
        <w:trPr>
          <w:trHeight w:val="1690"/>
        </w:trPr>
        <w:tc>
          <w:tcPr>
            <w:tcW w:w="3720" w:type="dxa"/>
          </w:tcPr>
          <w:p w:rsidR="00232F4B" w:rsidRDefault="00232F4B" w:rsidP="00232F4B">
            <w:pPr>
              <w:pStyle w:val="TableParagraph"/>
              <w:ind w:left="0"/>
            </w:pPr>
            <w:r>
              <w:t xml:space="preserve">Adopting new swimming awards scheme. </w:t>
            </w:r>
          </w:p>
        </w:tc>
        <w:tc>
          <w:tcPr>
            <w:tcW w:w="3600" w:type="dxa"/>
          </w:tcPr>
          <w:p w:rsidR="00232F4B" w:rsidRDefault="00232F4B" w:rsidP="00232F4B">
            <w:pPr>
              <w:pStyle w:val="TableParagraph"/>
              <w:ind w:left="0"/>
            </w:pPr>
            <w:r>
              <w:t>To award children with certificates for swimming achievements.</w:t>
            </w:r>
          </w:p>
        </w:tc>
        <w:tc>
          <w:tcPr>
            <w:tcW w:w="1616" w:type="dxa"/>
          </w:tcPr>
          <w:p w:rsidR="00232F4B" w:rsidRDefault="00232F4B" w:rsidP="00232F4B">
            <w:pPr>
              <w:pStyle w:val="TableParagraph"/>
              <w:ind w:left="0"/>
              <w:rPr>
                <w:rFonts w:asciiTheme="minorHAnsi" w:hAnsiTheme="minorHAnsi"/>
                <w:sz w:val="24"/>
              </w:rPr>
            </w:pPr>
            <w:r>
              <w:rPr>
                <w:rFonts w:asciiTheme="minorHAnsi" w:hAnsiTheme="minorHAnsi"/>
                <w:sz w:val="24"/>
              </w:rPr>
              <w:t>£0</w:t>
            </w:r>
          </w:p>
        </w:tc>
        <w:tc>
          <w:tcPr>
            <w:tcW w:w="3307" w:type="dxa"/>
          </w:tcPr>
          <w:p w:rsidR="00232F4B" w:rsidRDefault="00232F4B" w:rsidP="00232F4B">
            <w:pPr>
              <w:pStyle w:val="TableParagraph"/>
              <w:ind w:left="0"/>
            </w:pPr>
            <w:r>
              <w:t xml:space="preserve">This has helped to raise the profile of PE and swimming by presenting them in assemblies at the end of each half term. </w:t>
            </w:r>
          </w:p>
        </w:tc>
        <w:tc>
          <w:tcPr>
            <w:tcW w:w="3134" w:type="dxa"/>
          </w:tcPr>
          <w:p w:rsidR="00232F4B" w:rsidRDefault="00232F4B" w:rsidP="00232F4B">
            <w:pPr>
              <w:pStyle w:val="TableParagraph"/>
              <w:ind w:left="0"/>
            </w:pPr>
            <w:r>
              <w:t xml:space="preserve">Increased engagement with school swimming noted. Will continue to roll out the new programme of awards across all classes.  </w:t>
            </w:r>
          </w:p>
        </w:tc>
      </w:tr>
      <w:tr w:rsidR="00232F4B" w:rsidRPr="006F6CA9">
        <w:trPr>
          <w:trHeight w:val="1690"/>
        </w:trPr>
        <w:tc>
          <w:tcPr>
            <w:tcW w:w="3720" w:type="dxa"/>
          </w:tcPr>
          <w:p w:rsidR="00232F4B" w:rsidRDefault="00232F4B" w:rsidP="00232F4B">
            <w:pPr>
              <w:pStyle w:val="TableParagraph"/>
              <w:ind w:left="0"/>
            </w:pPr>
            <w:r>
              <w:t>To continue to order new sports kit to ensure that the children feel confident when attending sporting events. To continue to roll out new kit as an optional part of the school PE kit. To provide those teaching PE with school branded kit. All of these aspects will help to raise the profile of PE in school.</w:t>
            </w:r>
          </w:p>
        </w:tc>
        <w:tc>
          <w:tcPr>
            <w:tcW w:w="3600" w:type="dxa"/>
          </w:tcPr>
          <w:p w:rsidR="00232F4B" w:rsidRDefault="00232F4B" w:rsidP="00232F4B">
            <w:pPr>
              <w:pStyle w:val="TableParagraph"/>
              <w:ind w:left="0"/>
            </w:pPr>
            <w:r>
              <w:t>Order new PE kits. Offer to parents as an optional part of the school PE kit.</w:t>
            </w:r>
          </w:p>
        </w:tc>
        <w:tc>
          <w:tcPr>
            <w:tcW w:w="1616" w:type="dxa"/>
          </w:tcPr>
          <w:p w:rsidR="00232F4B" w:rsidRDefault="00E0137C" w:rsidP="00232F4B">
            <w:pPr>
              <w:pStyle w:val="TableParagraph"/>
              <w:ind w:left="0"/>
              <w:rPr>
                <w:rFonts w:asciiTheme="minorHAnsi" w:hAnsiTheme="minorHAnsi"/>
                <w:sz w:val="24"/>
              </w:rPr>
            </w:pPr>
            <w:r>
              <w:rPr>
                <w:rFonts w:asciiTheme="minorHAnsi" w:hAnsiTheme="minorHAnsi"/>
                <w:sz w:val="24"/>
              </w:rPr>
              <w:t>£2</w:t>
            </w:r>
            <w:r w:rsidR="00232F4B">
              <w:rPr>
                <w:rFonts w:asciiTheme="minorHAnsi" w:hAnsiTheme="minorHAnsi"/>
                <w:sz w:val="24"/>
              </w:rPr>
              <w:t>00</w:t>
            </w:r>
          </w:p>
        </w:tc>
        <w:tc>
          <w:tcPr>
            <w:tcW w:w="3307" w:type="dxa"/>
          </w:tcPr>
          <w:p w:rsidR="00232F4B" w:rsidRDefault="00232F4B" w:rsidP="00232F4B">
            <w:pPr>
              <w:pStyle w:val="TableParagraph"/>
              <w:ind w:left="0"/>
            </w:pPr>
            <w:r>
              <w:t>Children and staff are proud to wear the new school kit. Children arrive at competitive events with confidence and it has helped to highlight the importance of PE with both children and school staff.</w:t>
            </w:r>
          </w:p>
        </w:tc>
        <w:tc>
          <w:tcPr>
            <w:tcW w:w="3134" w:type="dxa"/>
          </w:tcPr>
          <w:p w:rsidR="00232F4B" w:rsidRDefault="00232F4B" w:rsidP="00232F4B">
            <w:pPr>
              <w:pStyle w:val="TableParagraph"/>
              <w:ind w:left="0"/>
            </w:pPr>
            <w:r>
              <w:t>PE teaching staff tracksuits have been purchased and will continue to be used in the future.</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B97107" w:rsidRDefault="006F6CA9">
            <w:pPr>
              <w:pStyle w:val="TableParagraph"/>
              <w:spacing w:line="257" w:lineRule="exact"/>
              <w:ind w:left="28"/>
              <w:rPr>
                <w:rFonts w:asciiTheme="minorHAnsi" w:hAnsiTheme="minorHAnsi"/>
                <w:sz w:val="24"/>
              </w:rPr>
            </w:pPr>
            <w:r w:rsidRPr="00B97107">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B97107" w:rsidRDefault="00CE5B2F">
            <w:pPr>
              <w:pStyle w:val="TableParagraph"/>
              <w:spacing w:line="257" w:lineRule="exact"/>
              <w:ind w:left="20"/>
              <w:jc w:val="center"/>
              <w:rPr>
                <w:rFonts w:asciiTheme="minorHAnsi" w:hAnsiTheme="minorHAnsi"/>
                <w:sz w:val="24"/>
              </w:rPr>
            </w:pPr>
            <w:r w:rsidRPr="00B97107">
              <w:rPr>
                <w:rFonts w:asciiTheme="minorHAnsi" w:hAnsiTheme="minorHAnsi"/>
                <w:color w:val="231F20"/>
                <w:sz w:val="24"/>
              </w:rPr>
              <w:t xml:space="preserve">19.8 </w:t>
            </w:r>
            <w:r w:rsidR="006F6CA9" w:rsidRPr="00B97107">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CE5B2F" w:rsidRDefault="006F6CA9">
            <w:pPr>
              <w:pStyle w:val="TableParagraph"/>
              <w:spacing w:before="16"/>
              <w:ind w:left="1346" w:right="1325"/>
              <w:jc w:val="center"/>
              <w:rPr>
                <w:rFonts w:asciiTheme="minorHAnsi" w:hAnsiTheme="minorHAnsi"/>
                <w:b/>
                <w:sz w:val="24"/>
              </w:rPr>
            </w:pPr>
            <w:r w:rsidRPr="00CE5B2F">
              <w:rPr>
                <w:rFonts w:asciiTheme="minorHAnsi" w:hAnsiTheme="minorHAnsi"/>
                <w:b/>
                <w:color w:val="231F20"/>
                <w:sz w:val="24"/>
              </w:rPr>
              <w:t>Impact</w:t>
            </w:r>
          </w:p>
        </w:tc>
        <w:tc>
          <w:tcPr>
            <w:tcW w:w="3076" w:type="dxa"/>
          </w:tcPr>
          <w:p w:rsidR="008E77E5" w:rsidRPr="00CE5B2F" w:rsidRDefault="00CE5B2F">
            <w:pPr>
              <w:pStyle w:val="TableParagraph"/>
              <w:ind w:left="0"/>
              <w:rPr>
                <w:rFonts w:asciiTheme="minorHAnsi" w:hAnsiTheme="minorHAnsi"/>
                <w:b/>
                <w:sz w:val="24"/>
              </w:rPr>
            </w:pPr>
            <w:r w:rsidRPr="00CE5B2F">
              <w:rPr>
                <w:rFonts w:asciiTheme="minorHAnsi" w:hAnsiTheme="minorHAnsi"/>
                <w:b/>
                <w:sz w:val="24"/>
              </w:rPr>
              <w:t>Sustainability and next steps</w:t>
            </w:r>
          </w:p>
        </w:tc>
      </w:tr>
      <w:tr w:rsidR="008E77E5" w:rsidRPr="006F6CA9" w:rsidTr="005E0361">
        <w:trPr>
          <w:trHeight w:val="1444"/>
        </w:trPr>
        <w:tc>
          <w:tcPr>
            <w:tcW w:w="3758" w:type="dxa"/>
          </w:tcPr>
          <w:p w:rsidR="005E0361" w:rsidRDefault="005E0361" w:rsidP="005E0361">
            <w:pPr>
              <w:pStyle w:val="Default"/>
              <w:rPr>
                <w:sz w:val="23"/>
                <w:szCs w:val="23"/>
              </w:rPr>
            </w:pPr>
            <w:r>
              <w:rPr>
                <w:sz w:val="23"/>
                <w:szCs w:val="23"/>
              </w:rPr>
              <w:t xml:space="preserve">To continue to be a member of the MCSN and St Austell Cluster as this allows for CPD opportunities. </w:t>
            </w:r>
          </w:p>
          <w:p w:rsidR="008E77E5" w:rsidRPr="006F6CA9" w:rsidRDefault="008E77E5">
            <w:pPr>
              <w:pStyle w:val="TableParagraph"/>
              <w:ind w:left="0"/>
              <w:rPr>
                <w:rFonts w:asciiTheme="minorHAnsi" w:hAnsiTheme="minorHAnsi"/>
                <w:sz w:val="24"/>
              </w:rPr>
            </w:pPr>
          </w:p>
        </w:tc>
        <w:tc>
          <w:tcPr>
            <w:tcW w:w="3458" w:type="dxa"/>
          </w:tcPr>
          <w:p w:rsidR="005E0361" w:rsidRDefault="005E0361" w:rsidP="005E0361">
            <w:pPr>
              <w:pStyle w:val="Default"/>
              <w:rPr>
                <w:sz w:val="23"/>
                <w:szCs w:val="23"/>
              </w:rPr>
            </w:pPr>
            <w:r>
              <w:rPr>
                <w:sz w:val="23"/>
                <w:szCs w:val="23"/>
              </w:rPr>
              <w:t xml:space="preserve">Re-join the MCSN and St Austell cluster and monitor CPD opportunities. </w:t>
            </w:r>
          </w:p>
          <w:p w:rsidR="008E77E5" w:rsidRPr="006F6CA9" w:rsidRDefault="008E77E5">
            <w:pPr>
              <w:pStyle w:val="TableParagraph"/>
              <w:ind w:left="0"/>
              <w:rPr>
                <w:rFonts w:asciiTheme="minorHAnsi" w:hAnsiTheme="minorHAnsi"/>
                <w:sz w:val="24"/>
              </w:rPr>
            </w:pPr>
          </w:p>
        </w:tc>
        <w:tc>
          <w:tcPr>
            <w:tcW w:w="1663" w:type="dxa"/>
          </w:tcPr>
          <w:p w:rsidR="008E77E5" w:rsidRPr="006F6CA9" w:rsidRDefault="005E0361">
            <w:pPr>
              <w:pStyle w:val="TableParagraph"/>
              <w:ind w:left="0"/>
              <w:rPr>
                <w:rFonts w:asciiTheme="minorHAnsi" w:hAnsiTheme="minorHAnsi"/>
                <w:sz w:val="24"/>
              </w:rPr>
            </w:pPr>
            <w:r>
              <w:rPr>
                <w:rFonts w:asciiTheme="minorHAnsi" w:hAnsiTheme="minorHAnsi"/>
                <w:sz w:val="24"/>
              </w:rPr>
              <w:t>£2500</w:t>
            </w:r>
          </w:p>
        </w:tc>
        <w:tc>
          <w:tcPr>
            <w:tcW w:w="3423" w:type="dxa"/>
          </w:tcPr>
          <w:p w:rsidR="005E0361" w:rsidRDefault="005E0361" w:rsidP="005E0361">
            <w:pPr>
              <w:pStyle w:val="Default"/>
              <w:rPr>
                <w:sz w:val="23"/>
                <w:szCs w:val="23"/>
              </w:rPr>
            </w:pPr>
            <w:r>
              <w:rPr>
                <w:sz w:val="23"/>
                <w:szCs w:val="23"/>
              </w:rPr>
              <w:t xml:space="preserve">Memberships of the MCSN and St Austell cluster allows our school to take up opportunities of CPD. </w:t>
            </w:r>
          </w:p>
          <w:p w:rsidR="008E77E5" w:rsidRPr="006F6CA9" w:rsidRDefault="008E77E5">
            <w:pPr>
              <w:pStyle w:val="TableParagraph"/>
              <w:ind w:left="0"/>
              <w:rPr>
                <w:rFonts w:asciiTheme="minorHAnsi" w:hAnsiTheme="minorHAnsi"/>
                <w:sz w:val="24"/>
              </w:rPr>
            </w:pPr>
          </w:p>
        </w:tc>
        <w:tc>
          <w:tcPr>
            <w:tcW w:w="3076" w:type="dxa"/>
          </w:tcPr>
          <w:p w:rsidR="005E0361" w:rsidRDefault="005E0361" w:rsidP="005E0361">
            <w:pPr>
              <w:pStyle w:val="Default"/>
              <w:rPr>
                <w:sz w:val="23"/>
                <w:szCs w:val="23"/>
              </w:rPr>
            </w:pPr>
            <w:r>
              <w:rPr>
                <w:sz w:val="23"/>
                <w:szCs w:val="23"/>
              </w:rPr>
              <w:t xml:space="preserve">Continue to discuss with staff the CPD needs they have. </w:t>
            </w:r>
          </w:p>
          <w:p w:rsidR="008E77E5" w:rsidRPr="006F6CA9" w:rsidRDefault="008E77E5">
            <w:pPr>
              <w:pStyle w:val="TableParagraph"/>
              <w:ind w:left="0"/>
              <w:rPr>
                <w:rFonts w:asciiTheme="minorHAnsi" w:hAnsiTheme="minorHAnsi"/>
                <w:sz w:val="24"/>
              </w:rPr>
            </w:pPr>
          </w:p>
        </w:tc>
      </w:tr>
      <w:tr w:rsidR="004114EC" w:rsidRPr="006F6CA9" w:rsidTr="005E0361">
        <w:trPr>
          <w:trHeight w:val="1444"/>
        </w:trPr>
        <w:tc>
          <w:tcPr>
            <w:tcW w:w="3758" w:type="dxa"/>
          </w:tcPr>
          <w:p w:rsidR="004114EC" w:rsidRDefault="004114EC" w:rsidP="004114EC">
            <w:pPr>
              <w:pStyle w:val="Default"/>
              <w:rPr>
                <w:sz w:val="23"/>
                <w:szCs w:val="23"/>
              </w:rPr>
            </w:pPr>
            <w:r>
              <w:rPr>
                <w:sz w:val="23"/>
                <w:szCs w:val="23"/>
              </w:rPr>
              <w:t xml:space="preserve">To ensure that all teachers are confident to teach high quality PE and sport so that our children get the best possible experiences of sport and physical activity. </w:t>
            </w:r>
          </w:p>
        </w:tc>
        <w:tc>
          <w:tcPr>
            <w:tcW w:w="3458" w:type="dxa"/>
          </w:tcPr>
          <w:p w:rsidR="004114EC" w:rsidRDefault="004114EC" w:rsidP="004114EC">
            <w:pPr>
              <w:pStyle w:val="Default"/>
              <w:rPr>
                <w:sz w:val="23"/>
                <w:szCs w:val="23"/>
              </w:rPr>
            </w:pPr>
            <w:r>
              <w:rPr>
                <w:sz w:val="23"/>
                <w:szCs w:val="23"/>
              </w:rPr>
              <w:t xml:space="preserve">PE staff meeting to include in-house training. </w:t>
            </w:r>
          </w:p>
          <w:p w:rsidR="004114EC" w:rsidRPr="006F6CA9" w:rsidRDefault="004114EC" w:rsidP="004114EC">
            <w:pPr>
              <w:pStyle w:val="TableParagraph"/>
              <w:spacing w:before="16"/>
              <w:rPr>
                <w:rFonts w:asciiTheme="minorHAnsi" w:hAnsiTheme="minorHAnsi"/>
                <w:sz w:val="24"/>
              </w:rPr>
            </w:pPr>
            <w:r>
              <w:rPr>
                <w:sz w:val="23"/>
                <w:szCs w:val="23"/>
              </w:rPr>
              <w:t xml:space="preserve">Ensure that new and existing teaching staff are confident in their ability to teach high quality PE and offer CPD as required. </w:t>
            </w:r>
          </w:p>
        </w:tc>
        <w:tc>
          <w:tcPr>
            <w:tcW w:w="1663" w:type="dxa"/>
          </w:tcPr>
          <w:p w:rsidR="004114EC" w:rsidRPr="006F6CA9" w:rsidRDefault="004114EC" w:rsidP="004114EC">
            <w:pPr>
              <w:pStyle w:val="TableParagraph"/>
              <w:spacing w:before="16"/>
              <w:rPr>
                <w:rFonts w:asciiTheme="minorHAnsi" w:hAnsiTheme="minorHAnsi"/>
                <w:sz w:val="24"/>
              </w:rPr>
            </w:pPr>
            <w:r>
              <w:rPr>
                <w:rFonts w:asciiTheme="minorHAnsi" w:hAnsiTheme="minorHAnsi"/>
                <w:sz w:val="24"/>
              </w:rPr>
              <w:t>£0</w:t>
            </w:r>
          </w:p>
        </w:tc>
        <w:tc>
          <w:tcPr>
            <w:tcW w:w="3423" w:type="dxa"/>
          </w:tcPr>
          <w:p w:rsidR="004114EC" w:rsidRPr="006F6CA9" w:rsidRDefault="004114EC" w:rsidP="004114EC">
            <w:pPr>
              <w:pStyle w:val="Default"/>
              <w:rPr>
                <w:rFonts w:asciiTheme="minorHAnsi" w:hAnsiTheme="minorHAnsi"/>
              </w:rPr>
            </w:pPr>
            <w:r>
              <w:rPr>
                <w:sz w:val="23"/>
                <w:szCs w:val="23"/>
              </w:rPr>
              <w:t xml:space="preserve">We have many teachers who are confident and experienced at teaching PE who are able to share this expertise with other staff members. Children are progressing well in PE, enjoy their PE lessons and are doing well at a competitive level. </w:t>
            </w:r>
          </w:p>
        </w:tc>
        <w:tc>
          <w:tcPr>
            <w:tcW w:w="3076" w:type="dxa"/>
          </w:tcPr>
          <w:p w:rsidR="004114EC" w:rsidRDefault="004114EC" w:rsidP="004114EC">
            <w:pPr>
              <w:pStyle w:val="Default"/>
              <w:rPr>
                <w:sz w:val="23"/>
                <w:szCs w:val="23"/>
              </w:rPr>
            </w:pPr>
            <w:r>
              <w:rPr>
                <w:sz w:val="23"/>
                <w:szCs w:val="23"/>
              </w:rPr>
              <w:t xml:space="preserve">Due to having many teachers who are confident and experienced at teaching PE, we are able accommodate many training needs in-house. </w:t>
            </w:r>
          </w:p>
          <w:p w:rsidR="004114EC" w:rsidRPr="006F6CA9" w:rsidRDefault="004114EC" w:rsidP="004114EC">
            <w:pPr>
              <w:pStyle w:val="TableParagraph"/>
              <w:spacing w:before="16"/>
              <w:rPr>
                <w:rFonts w:asciiTheme="minorHAnsi" w:hAnsiTheme="minorHAnsi"/>
                <w:sz w:val="24"/>
              </w:rPr>
            </w:pPr>
            <w:r>
              <w:rPr>
                <w:sz w:val="23"/>
                <w:szCs w:val="23"/>
              </w:rPr>
              <w:t xml:space="preserve">Continue to monitor that the PE on offer is of a high quality and that new staff are aware of the progression through schemes of work in place. </w:t>
            </w:r>
          </w:p>
        </w:tc>
      </w:tr>
      <w:tr w:rsidR="004114EC" w:rsidRPr="006F6CA9">
        <w:trPr>
          <w:trHeight w:val="305"/>
        </w:trPr>
        <w:tc>
          <w:tcPr>
            <w:tcW w:w="12302" w:type="dxa"/>
            <w:gridSpan w:val="4"/>
            <w:vMerge w:val="restart"/>
          </w:tcPr>
          <w:p w:rsidR="004114EC" w:rsidRPr="006F6CA9" w:rsidRDefault="004114EC" w:rsidP="004114EC">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4114EC" w:rsidRPr="00B97107" w:rsidRDefault="004114EC" w:rsidP="004114EC">
            <w:pPr>
              <w:pStyle w:val="TableParagraph"/>
              <w:spacing w:line="257" w:lineRule="exact"/>
              <w:ind w:left="28"/>
              <w:rPr>
                <w:rFonts w:asciiTheme="minorHAnsi" w:hAnsiTheme="minorHAnsi"/>
                <w:b/>
                <w:sz w:val="24"/>
              </w:rPr>
            </w:pPr>
            <w:r w:rsidRPr="00B97107">
              <w:rPr>
                <w:rFonts w:asciiTheme="minorHAnsi" w:hAnsiTheme="minorHAnsi"/>
                <w:b/>
                <w:color w:val="231F20"/>
                <w:sz w:val="24"/>
              </w:rPr>
              <w:t>Percentage of total allocation:</w:t>
            </w:r>
          </w:p>
        </w:tc>
      </w:tr>
      <w:tr w:rsidR="004114EC" w:rsidRPr="006F6CA9">
        <w:trPr>
          <w:trHeight w:val="305"/>
        </w:trPr>
        <w:tc>
          <w:tcPr>
            <w:tcW w:w="12302" w:type="dxa"/>
            <w:gridSpan w:val="4"/>
            <w:vMerge/>
            <w:tcBorders>
              <w:top w:val="nil"/>
            </w:tcBorders>
          </w:tcPr>
          <w:p w:rsidR="004114EC" w:rsidRPr="006F6CA9" w:rsidRDefault="004114EC" w:rsidP="004114EC">
            <w:pPr>
              <w:rPr>
                <w:rFonts w:asciiTheme="minorHAnsi" w:hAnsiTheme="minorHAnsi"/>
                <w:sz w:val="2"/>
                <w:szCs w:val="2"/>
              </w:rPr>
            </w:pPr>
          </w:p>
        </w:tc>
        <w:tc>
          <w:tcPr>
            <w:tcW w:w="3076" w:type="dxa"/>
          </w:tcPr>
          <w:p w:rsidR="004114EC" w:rsidRPr="00B97107" w:rsidRDefault="008F40BE" w:rsidP="004114EC">
            <w:pPr>
              <w:pStyle w:val="TableParagraph"/>
              <w:spacing w:line="257" w:lineRule="exact"/>
              <w:ind w:left="20"/>
              <w:jc w:val="center"/>
              <w:rPr>
                <w:rFonts w:asciiTheme="minorHAnsi" w:hAnsiTheme="minorHAnsi"/>
                <w:b/>
                <w:sz w:val="24"/>
              </w:rPr>
            </w:pPr>
            <w:r w:rsidRPr="00B97107">
              <w:rPr>
                <w:rFonts w:asciiTheme="minorHAnsi" w:hAnsiTheme="minorHAnsi"/>
                <w:b/>
                <w:color w:val="231F20"/>
                <w:sz w:val="24"/>
              </w:rPr>
              <w:t xml:space="preserve">0 </w:t>
            </w:r>
            <w:r w:rsidR="004114EC" w:rsidRPr="00B97107">
              <w:rPr>
                <w:rFonts w:asciiTheme="minorHAnsi" w:hAnsiTheme="minorHAnsi"/>
                <w:b/>
                <w:color w:val="231F20"/>
                <w:sz w:val="24"/>
              </w:rPr>
              <w:t>%</w:t>
            </w:r>
          </w:p>
        </w:tc>
      </w:tr>
      <w:tr w:rsidR="004114EC" w:rsidRPr="006F6CA9">
        <w:trPr>
          <w:trHeight w:val="397"/>
        </w:trPr>
        <w:tc>
          <w:tcPr>
            <w:tcW w:w="3758" w:type="dxa"/>
          </w:tcPr>
          <w:p w:rsidR="004114EC" w:rsidRPr="00B97107" w:rsidRDefault="004114EC" w:rsidP="004114EC">
            <w:pPr>
              <w:pStyle w:val="TableParagraph"/>
              <w:spacing w:before="16"/>
              <w:ind w:left="1554" w:right="1534"/>
              <w:jc w:val="center"/>
              <w:rPr>
                <w:rFonts w:asciiTheme="minorHAnsi" w:hAnsiTheme="minorHAnsi"/>
                <w:b/>
                <w:sz w:val="24"/>
              </w:rPr>
            </w:pPr>
            <w:r w:rsidRPr="00B97107">
              <w:rPr>
                <w:rFonts w:asciiTheme="minorHAnsi" w:hAnsiTheme="minorHAnsi"/>
                <w:b/>
                <w:color w:val="231F20"/>
                <w:sz w:val="24"/>
              </w:rPr>
              <w:t>Intent</w:t>
            </w:r>
          </w:p>
        </w:tc>
        <w:tc>
          <w:tcPr>
            <w:tcW w:w="5121" w:type="dxa"/>
            <w:gridSpan w:val="2"/>
          </w:tcPr>
          <w:p w:rsidR="004114EC" w:rsidRPr="00B97107" w:rsidRDefault="004114EC" w:rsidP="004114EC">
            <w:pPr>
              <w:pStyle w:val="TableParagraph"/>
              <w:spacing w:before="16"/>
              <w:ind w:left="1733" w:right="1712"/>
              <w:jc w:val="center"/>
              <w:rPr>
                <w:rFonts w:asciiTheme="minorHAnsi" w:hAnsiTheme="minorHAnsi"/>
                <w:b/>
                <w:sz w:val="24"/>
              </w:rPr>
            </w:pPr>
            <w:r w:rsidRPr="00B97107">
              <w:rPr>
                <w:rFonts w:asciiTheme="minorHAnsi" w:hAnsiTheme="minorHAnsi"/>
                <w:b/>
                <w:color w:val="231F20"/>
                <w:sz w:val="24"/>
              </w:rPr>
              <w:t>Implementation</w:t>
            </w:r>
          </w:p>
        </w:tc>
        <w:tc>
          <w:tcPr>
            <w:tcW w:w="3423" w:type="dxa"/>
          </w:tcPr>
          <w:p w:rsidR="004114EC" w:rsidRPr="006F6CA9" w:rsidRDefault="004114EC" w:rsidP="004114EC">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4114EC" w:rsidRPr="00B97107" w:rsidRDefault="004114EC" w:rsidP="004114EC">
            <w:pPr>
              <w:pStyle w:val="TableParagraph"/>
              <w:ind w:left="0"/>
              <w:rPr>
                <w:rFonts w:asciiTheme="minorHAnsi" w:hAnsiTheme="minorHAnsi"/>
                <w:b/>
                <w:sz w:val="24"/>
              </w:rPr>
            </w:pPr>
            <w:r w:rsidRPr="00B97107">
              <w:rPr>
                <w:rFonts w:asciiTheme="minorHAnsi" w:hAnsiTheme="minorHAnsi"/>
                <w:b/>
                <w:sz w:val="24"/>
              </w:rPr>
              <w:t>Sustainabilty/ next steps</w:t>
            </w:r>
          </w:p>
        </w:tc>
      </w:tr>
      <w:tr w:rsidR="00E0137C" w:rsidRPr="006F6CA9" w:rsidTr="00B97107">
        <w:trPr>
          <w:trHeight w:val="1619"/>
        </w:trPr>
        <w:tc>
          <w:tcPr>
            <w:tcW w:w="3758" w:type="dxa"/>
          </w:tcPr>
          <w:p w:rsidR="00E0137C" w:rsidRDefault="00E0137C" w:rsidP="004114EC">
            <w:pPr>
              <w:pStyle w:val="Default"/>
              <w:rPr>
                <w:sz w:val="23"/>
                <w:szCs w:val="23"/>
              </w:rPr>
            </w:pPr>
            <w:r>
              <w:rPr>
                <w:sz w:val="23"/>
                <w:szCs w:val="23"/>
              </w:rPr>
              <w:t xml:space="preserve">To increase the variety of after school sports clubs in offer to children to engage more children in physical activity. </w:t>
            </w:r>
          </w:p>
        </w:tc>
        <w:tc>
          <w:tcPr>
            <w:tcW w:w="3458" w:type="dxa"/>
          </w:tcPr>
          <w:p w:rsidR="00E0137C" w:rsidRDefault="00E0137C" w:rsidP="004114EC">
            <w:pPr>
              <w:pStyle w:val="Default"/>
              <w:rPr>
                <w:sz w:val="23"/>
                <w:szCs w:val="23"/>
              </w:rPr>
            </w:pPr>
            <w:r>
              <w:rPr>
                <w:sz w:val="23"/>
                <w:szCs w:val="23"/>
              </w:rPr>
              <w:t xml:space="preserve">Work with the school parliament to identify what clubs the children would like. </w:t>
            </w:r>
          </w:p>
          <w:p w:rsidR="00E0137C" w:rsidRPr="006F6CA9" w:rsidRDefault="00E0137C" w:rsidP="004114EC">
            <w:pPr>
              <w:pStyle w:val="TableParagraph"/>
              <w:spacing w:before="16"/>
              <w:rPr>
                <w:rFonts w:asciiTheme="minorHAnsi" w:hAnsiTheme="minorHAnsi"/>
                <w:sz w:val="24"/>
              </w:rPr>
            </w:pPr>
          </w:p>
        </w:tc>
        <w:tc>
          <w:tcPr>
            <w:tcW w:w="1663" w:type="dxa"/>
          </w:tcPr>
          <w:p w:rsidR="00E0137C" w:rsidRPr="006F6CA9" w:rsidRDefault="00E0137C" w:rsidP="004114EC">
            <w:pPr>
              <w:pStyle w:val="TableParagraph"/>
              <w:spacing w:before="16"/>
              <w:rPr>
                <w:rFonts w:asciiTheme="minorHAnsi" w:hAnsiTheme="minorHAnsi"/>
                <w:sz w:val="24"/>
              </w:rPr>
            </w:pPr>
            <w:r>
              <w:rPr>
                <w:rFonts w:asciiTheme="minorHAnsi" w:hAnsiTheme="minorHAnsi"/>
                <w:sz w:val="24"/>
              </w:rPr>
              <w:t>£0</w:t>
            </w:r>
          </w:p>
        </w:tc>
        <w:tc>
          <w:tcPr>
            <w:tcW w:w="3423" w:type="dxa"/>
          </w:tcPr>
          <w:p w:rsidR="00E0137C" w:rsidRPr="00232F4B" w:rsidRDefault="00E0137C" w:rsidP="004114EC">
            <w:pPr>
              <w:pStyle w:val="TableParagraph"/>
              <w:spacing w:before="16"/>
              <w:rPr>
                <w:rFonts w:asciiTheme="minorHAnsi" w:hAnsiTheme="minorHAnsi"/>
                <w:sz w:val="23"/>
                <w:szCs w:val="23"/>
              </w:rPr>
            </w:pPr>
            <w:r w:rsidRPr="00232F4B">
              <w:rPr>
                <w:rFonts w:asciiTheme="minorHAnsi" w:hAnsiTheme="minorHAnsi"/>
                <w:sz w:val="23"/>
                <w:szCs w:val="23"/>
              </w:rPr>
              <w:t xml:space="preserve">A greater range of after school clubs has been offered – with boxing and street dance to be continued to be offered by external providers. </w:t>
            </w:r>
          </w:p>
        </w:tc>
        <w:tc>
          <w:tcPr>
            <w:tcW w:w="3076" w:type="dxa"/>
          </w:tcPr>
          <w:p w:rsidR="00E0137C" w:rsidRPr="006F6CA9" w:rsidRDefault="00E0137C" w:rsidP="004114EC">
            <w:pPr>
              <w:pStyle w:val="TableParagraph"/>
              <w:spacing w:before="16"/>
              <w:rPr>
                <w:rFonts w:asciiTheme="minorHAnsi" w:hAnsiTheme="minorHAnsi"/>
                <w:sz w:val="24"/>
              </w:rPr>
            </w:pPr>
            <w:r>
              <w:rPr>
                <w:rFonts w:asciiTheme="minorHAnsi" w:hAnsiTheme="minorHAnsi"/>
                <w:sz w:val="24"/>
              </w:rPr>
              <w:t xml:space="preserve">Continue to monitor the uptake of clubs, and introduce new clubs as and when required.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45"/>
        <w:gridCol w:w="3685"/>
        <w:gridCol w:w="1549"/>
        <w:gridCol w:w="10"/>
        <w:gridCol w:w="3413"/>
        <w:gridCol w:w="3076"/>
      </w:tblGrid>
      <w:tr w:rsidR="008E77E5" w:rsidTr="00CE5B2F">
        <w:trPr>
          <w:trHeight w:val="352"/>
        </w:trPr>
        <w:tc>
          <w:tcPr>
            <w:tcW w:w="12302" w:type="dxa"/>
            <w:gridSpan w:val="5"/>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Pr="00B97107" w:rsidRDefault="006F6CA9">
            <w:pPr>
              <w:pStyle w:val="TableParagraph"/>
              <w:spacing w:line="257" w:lineRule="exact"/>
              <w:ind w:left="28"/>
              <w:rPr>
                <w:sz w:val="24"/>
              </w:rPr>
            </w:pPr>
            <w:r w:rsidRPr="00B97107">
              <w:rPr>
                <w:color w:val="231F20"/>
                <w:sz w:val="24"/>
              </w:rPr>
              <w:t>Percentage of total allocation:</w:t>
            </w:r>
          </w:p>
        </w:tc>
      </w:tr>
      <w:tr w:rsidR="008E77E5" w:rsidTr="00CE5B2F">
        <w:trPr>
          <w:trHeight w:val="296"/>
        </w:trPr>
        <w:tc>
          <w:tcPr>
            <w:tcW w:w="12302" w:type="dxa"/>
            <w:gridSpan w:val="5"/>
            <w:vMerge/>
            <w:tcBorders>
              <w:top w:val="nil"/>
            </w:tcBorders>
          </w:tcPr>
          <w:p w:rsidR="008E77E5" w:rsidRDefault="008E77E5">
            <w:pPr>
              <w:rPr>
                <w:sz w:val="2"/>
                <w:szCs w:val="2"/>
              </w:rPr>
            </w:pPr>
          </w:p>
        </w:tc>
        <w:tc>
          <w:tcPr>
            <w:tcW w:w="3076" w:type="dxa"/>
          </w:tcPr>
          <w:p w:rsidR="008E77E5" w:rsidRPr="00B97107" w:rsidRDefault="00CE5B2F">
            <w:pPr>
              <w:pStyle w:val="TableParagraph"/>
              <w:spacing w:line="257" w:lineRule="exact"/>
              <w:ind w:left="20"/>
              <w:jc w:val="center"/>
              <w:rPr>
                <w:rFonts w:asciiTheme="minorHAnsi" w:hAnsiTheme="minorHAnsi"/>
                <w:sz w:val="24"/>
              </w:rPr>
            </w:pPr>
            <w:r w:rsidRPr="00B97107">
              <w:rPr>
                <w:rFonts w:asciiTheme="minorHAnsi" w:hAnsiTheme="minorHAnsi"/>
                <w:color w:val="231F20"/>
                <w:sz w:val="24"/>
              </w:rPr>
              <w:t xml:space="preserve">11.9 </w:t>
            </w:r>
            <w:r w:rsidR="006F6CA9" w:rsidRPr="00B97107">
              <w:rPr>
                <w:rFonts w:asciiTheme="minorHAnsi" w:hAnsiTheme="minorHAnsi"/>
                <w:color w:val="231F20"/>
                <w:sz w:val="24"/>
              </w:rPr>
              <w:t>%</w:t>
            </w:r>
          </w:p>
        </w:tc>
      </w:tr>
      <w:tr w:rsidR="008E77E5" w:rsidTr="00CE5B2F">
        <w:trPr>
          <w:trHeight w:val="402"/>
        </w:trPr>
        <w:tc>
          <w:tcPr>
            <w:tcW w:w="3645" w:type="dxa"/>
          </w:tcPr>
          <w:p w:rsidR="008E77E5" w:rsidRPr="00B97107" w:rsidRDefault="00327E48" w:rsidP="00B97107">
            <w:pPr>
              <w:pStyle w:val="TableParagraph"/>
              <w:tabs>
                <w:tab w:val="left" w:pos="2085"/>
              </w:tabs>
              <w:spacing w:before="16"/>
              <w:ind w:left="1377" w:right="1534"/>
              <w:rPr>
                <w:b/>
                <w:sz w:val="24"/>
                <w:szCs w:val="24"/>
              </w:rPr>
            </w:pPr>
            <w:r w:rsidRPr="00B97107">
              <w:rPr>
                <w:b/>
                <w:color w:val="231F20"/>
                <w:sz w:val="24"/>
                <w:szCs w:val="24"/>
              </w:rPr>
              <w:t>Intent</w:t>
            </w:r>
          </w:p>
        </w:tc>
        <w:tc>
          <w:tcPr>
            <w:tcW w:w="5234"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gridSpan w:val="2"/>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CE5B2F" w:rsidRDefault="00327E48" w:rsidP="00CE5B2F">
            <w:pPr>
              <w:pStyle w:val="TableParagraph"/>
              <w:ind w:left="0"/>
              <w:jc w:val="center"/>
              <w:rPr>
                <w:rFonts w:asciiTheme="minorHAnsi" w:hAnsiTheme="minorHAnsi"/>
                <w:b/>
                <w:sz w:val="24"/>
              </w:rPr>
            </w:pPr>
            <w:r w:rsidRPr="00CE5B2F">
              <w:rPr>
                <w:rFonts w:asciiTheme="minorHAnsi" w:hAnsiTheme="minorHAnsi"/>
                <w:b/>
                <w:sz w:val="24"/>
              </w:rPr>
              <w:t>Sustainability</w:t>
            </w:r>
            <w:r w:rsidR="00502E8D" w:rsidRPr="00CE5B2F">
              <w:rPr>
                <w:rFonts w:asciiTheme="minorHAnsi" w:hAnsiTheme="minorHAnsi"/>
                <w:b/>
                <w:sz w:val="24"/>
              </w:rPr>
              <w:t>/next steps</w:t>
            </w:r>
          </w:p>
        </w:tc>
      </w:tr>
      <w:tr w:rsidR="00327E48" w:rsidTr="00CE5B2F">
        <w:trPr>
          <w:trHeight w:val="3316"/>
        </w:trPr>
        <w:tc>
          <w:tcPr>
            <w:tcW w:w="3645" w:type="dxa"/>
          </w:tcPr>
          <w:p w:rsidR="00327E48" w:rsidRDefault="00327E48" w:rsidP="00834FFA">
            <w:pPr>
              <w:pStyle w:val="Default"/>
              <w:rPr>
                <w:sz w:val="23"/>
                <w:szCs w:val="23"/>
              </w:rPr>
            </w:pPr>
            <w:r>
              <w:rPr>
                <w:sz w:val="23"/>
                <w:szCs w:val="23"/>
              </w:rPr>
              <w:t xml:space="preserve">To continue to be a member of the Mid Cornwall Sports Network and the St Austell and District small schools football and netball leagues in order for as many children as possible to have the experience of taking part in competitive sport. </w:t>
            </w:r>
          </w:p>
          <w:p w:rsidR="00327E48" w:rsidRDefault="00327E48" w:rsidP="00834FFA">
            <w:pPr>
              <w:pStyle w:val="Default"/>
              <w:rPr>
                <w:sz w:val="23"/>
                <w:szCs w:val="23"/>
              </w:rPr>
            </w:pPr>
          </w:p>
        </w:tc>
        <w:tc>
          <w:tcPr>
            <w:tcW w:w="3685" w:type="dxa"/>
          </w:tcPr>
          <w:p w:rsidR="00327E48" w:rsidRDefault="00327E48" w:rsidP="00834FFA">
            <w:pPr>
              <w:pStyle w:val="Default"/>
              <w:rPr>
                <w:sz w:val="23"/>
                <w:szCs w:val="23"/>
              </w:rPr>
            </w:pPr>
            <w:r>
              <w:rPr>
                <w:sz w:val="23"/>
                <w:szCs w:val="23"/>
              </w:rPr>
              <w:t xml:space="preserve">Register with both the MCSN and leagues. </w:t>
            </w:r>
          </w:p>
          <w:p w:rsidR="00327E48" w:rsidRDefault="00327E48" w:rsidP="00834FFA">
            <w:pPr>
              <w:pStyle w:val="TableParagraph"/>
              <w:spacing w:before="16"/>
              <w:rPr>
                <w:sz w:val="24"/>
              </w:rPr>
            </w:pPr>
          </w:p>
        </w:tc>
        <w:tc>
          <w:tcPr>
            <w:tcW w:w="1549" w:type="dxa"/>
          </w:tcPr>
          <w:p w:rsidR="00327E48" w:rsidRPr="00327E48" w:rsidRDefault="00327E48" w:rsidP="00327E48">
            <w:pPr>
              <w:pStyle w:val="Default"/>
              <w:rPr>
                <w:sz w:val="23"/>
                <w:szCs w:val="23"/>
              </w:rPr>
            </w:pPr>
            <w:r>
              <w:rPr>
                <w:sz w:val="23"/>
                <w:szCs w:val="23"/>
              </w:rPr>
              <w:t>As above</w:t>
            </w:r>
          </w:p>
        </w:tc>
        <w:tc>
          <w:tcPr>
            <w:tcW w:w="3423" w:type="dxa"/>
            <w:gridSpan w:val="2"/>
          </w:tcPr>
          <w:p w:rsidR="00327E48" w:rsidRDefault="00327E48" w:rsidP="00834FFA">
            <w:pPr>
              <w:pStyle w:val="Default"/>
              <w:rPr>
                <w:sz w:val="23"/>
                <w:szCs w:val="23"/>
              </w:rPr>
            </w:pPr>
            <w:r>
              <w:rPr>
                <w:sz w:val="23"/>
                <w:szCs w:val="23"/>
              </w:rPr>
              <w:t xml:space="preserve">Children from Pondhu have competed at many different events including; St Austell and District netball and football league matches, KS1 and KS2 cross country, KS1 Quad Kids, various School Games qualifiers and street dance competitions. </w:t>
            </w:r>
          </w:p>
          <w:p w:rsidR="00327E48" w:rsidRDefault="00327E48" w:rsidP="00834FFA">
            <w:pPr>
              <w:pStyle w:val="TableParagraph"/>
              <w:spacing w:before="16"/>
              <w:rPr>
                <w:sz w:val="24"/>
              </w:rPr>
            </w:pPr>
            <w:r>
              <w:rPr>
                <w:sz w:val="23"/>
                <w:szCs w:val="23"/>
              </w:rPr>
              <w:t xml:space="preserve">Teams will also be entered into the School Games for both gymnastics and street dance. </w:t>
            </w:r>
          </w:p>
        </w:tc>
        <w:tc>
          <w:tcPr>
            <w:tcW w:w="3076" w:type="dxa"/>
          </w:tcPr>
          <w:p w:rsidR="00327E48" w:rsidRDefault="00502E8D" w:rsidP="00502E8D">
            <w:pPr>
              <w:pStyle w:val="TableParagraph"/>
              <w:spacing w:before="16"/>
              <w:rPr>
                <w:sz w:val="24"/>
              </w:rPr>
            </w:pPr>
            <w:r>
              <w:rPr>
                <w:sz w:val="24"/>
              </w:rPr>
              <w:t xml:space="preserve">Will renew annually if the offer continues to provide good value for money. </w:t>
            </w:r>
          </w:p>
        </w:tc>
      </w:tr>
      <w:tr w:rsidR="00327E48" w:rsidTr="00CE5B2F">
        <w:trPr>
          <w:trHeight w:val="601"/>
        </w:trPr>
        <w:tc>
          <w:tcPr>
            <w:tcW w:w="3645" w:type="dxa"/>
          </w:tcPr>
          <w:p w:rsidR="00327E48" w:rsidRPr="00327E48" w:rsidRDefault="00327E48" w:rsidP="0021554D">
            <w:pPr>
              <w:pStyle w:val="Default"/>
              <w:rPr>
                <w:bCs/>
                <w:sz w:val="23"/>
                <w:szCs w:val="23"/>
              </w:rPr>
            </w:pPr>
            <w:r w:rsidRPr="00327E48">
              <w:rPr>
                <w:bCs/>
                <w:sz w:val="23"/>
                <w:szCs w:val="23"/>
              </w:rPr>
              <w:t>To provide transport to and from competitive sports fixtures</w:t>
            </w:r>
          </w:p>
        </w:tc>
        <w:tc>
          <w:tcPr>
            <w:tcW w:w="3685" w:type="dxa"/>
          </w:tcPr>
          <w:p w:rsidR="00327E48" w:rsidRPr="00327E48" w:rsidRDefault="00327E48" w:rsidP="0021554D">
            <w:pPr>
              <w:pStyle w:val="Default"/>
              <w:rPr>
                <w:bCs/>
                <w:sz w:val="23"/>
                <w:szCs w:val="23"/>
              </w:rPr>
            </w:pPr>
            <w:r w:rsidRPr="00327E48">
              <w:rPr>
                <w:bCs/>
                <w:sz w:val="23"/>
                <w:szCs w:val="23"/>
              </w:rPr>
              <w:t xml:space="preserve">Transport to be provided for all away football and netball matches, as well as MCSN and St Austell cluster sporting events. </w:t>
            </w:r>
          </w:p>
        </w:tc>
        <w:tc>
          <w:tcPr>
            <w:tcW w:w="1559" w:type="dxa"/>
            <w:gridSpan w:val="2"/>
          </w:tcPr>
          <w:p w:rsidR="00327E48" w:rsidRPr="00327E48" w:rsidRDefault="00327E48" w:rsidP="0021554D">
            <w:pPr>
              <w:pStyle w:val="Default"/>
              <w:rPr>
                <w:bCs/>
                <w:sz w:val="23"/>
                <w:szCs w:val="23"/>
              </w:rPr>
            </w:pPr>
            <w:r w:rsidRPr="00327E48">
              <w:rPr>
                <w:bCs/>
                <w:sz w:val="23"/>
                <w:szCs w:val="23"/>
              </w:rPr>
              <w:t>£1500</w:t>
            </w:r>
          </w:p>
        </w:tc>
        <w:tc>
          <w:tcPr>
            <w:tcW w:w="3413" w:type="dxa"/>
          </w:tcPr>
          <w:p w:rsidR="00327E48" w:rsidRPr="00327E48" w:rsidRDefault="000C1D1E" w:rsidP="000C1D1E">
            <w:pPr>
              <w:pStyle w:val="Default"/>
              <w:rPr>
                <w:bCs/>
                <w:sz w:val="23"/>
                <w:szCs w:val="23"/>
              </w:rPr>
            </w:pPr>
            <w:r>
              <w:rPr>
                <w:bCs/>
                <w:sz w:val="23"/>
                <w:szCs w:val="23"/>
              </w:rPr>
              <w:t xml:space="preserve">Children who may have found it challenging to attend sporting events and fixtures have the chance to compete for the school. Booking larger coaches allows us to take more children to events, increasing participation even further. </w:t>
            </w:r>
          </w:p>
        </w:tc>
        <w:tc>
          <w:tcPr>
            <w:tcW w:w="3076" w:type="dxa"/>
          </w:tcPr>
          <w:p w:rsidR="00327E48" w:rsidRPr="00327E48" w:rsidRDefault="000C1D1E" w:rsidP="0021554D">
            <w:pPr>
              <w:pStyle w:val="Default"/>
              <w:rPr>
                <w:sz w:val="23"/>
                <w:szCs w:val="23"/>
              </w:rPr>
            </w:pPr>
            <w:r>
              <w:rPr>
                <w:sz w:val="23"/>
                <w:szCs w:val="23"/>
              </w:rPr>
              <w:t xml:space="preserve">We will review the cost/benefit throughout the year. The numbers of different children accessing competitive sport will be monitored. </w:t>
            </w:r>
          </w:p>
        </w:tc>
      </w:tr>
      <w:tr w:rsidR="00CE5B2F" w:rsidTr="00CE5B2F">
        <w:trPr>
          <w:trHeight w:val="497"/>
        </w:trPr>
        <w:tc>
          <w:tcPr>
            <w:tcW w:w="12302" w:type="dxa"/>
            <w:gridSpan w:val="5"/>
            <w:vMerge w:val="restart"/>
          </w:tcPr>
          <w:p w:rsidR="00CE5B2F" w:rsidRPr="00801FE7" w:rsidRDefault="00CE5B2F" w:rsidP="00CE5B2F">
            <w:pPr>
              <w:pStyle w:val="Default"/>
              <w:rPr>
                <w:color w:val="E36C0A" w:themeColor="accent6" w:themeShade="BF"/>
              </w:rPr>
            </w:pPr>
            <w:r w:rsidRPr="00801FE7">
              <w:rPr>
                <w:b/>
                <w:bCs/>
                <w:color w:val="E36C0A" w:themeColor="accent6" w:themeShade="BF"/>
              </w:rPr>
              <w:t xml:space="preserve">Other Indicator Identified by School: </w:t>
            </w:r>
            <w:r w:rsidRPr="00801FE7">
              <w:rPr>
                <w:color w:val="E36C0A" w:themeColor="accent6" w:themeShade="BF"/>
              </w:rPr>
              <w:t xml:space="preserve">Additional Swimming </w:t>
            </w:r>
          </w:p>
          <w:p w:rsidR="00CE5B2F" w:rsidRDefault="00CE5B2F" w:rsidP="000C1D1E">
            <w:pPr>
              <w:pStyle w:val="Default"/>
              <w:rPr>
                <w:bCs/>
                <w:sz w:val="23"/>
                <w:szCs w:val="23"/>
              </w:rPr>
            </w:pPr>
          </w:p>
        </w:tc>
        <w:tc>
          <w:tcPr>
            <w:tcW w:w="3076" w:type="dxa"/>
          </w:tcPr>
          <w:p w:rsidR="00CE5B2F" w:rsidRPr="00B97107" w:rsidRDefault="00CE5B2F" w:rsidP="00B97107">
            <w:pPr>
              <w:pStyle w:val="Default"/>
              <w:jc w:val="center"/>
              <w:rPr>
                <w:sz w:val="23"/>
                <w:szCs w:val="23"/>
              </w:rPr>
            </w:pPr>
            <w:r w:rsidRPr="00B97107">
              <w:rPr>
                <w:color w:val="231F20"/>
              </w:rPr>
              <w:t>Percentage of total allocation</w:t>
            </w:r>
          </w:p>
        </w:tc>
      </w:tr>
      <w:tr w:rsidR="00CE5B2F" w:rsidTr="0001285C">
        <w:trPr>
          <w:trHeight w:val="496"/>
        </w:trPr>
        <w:tc>
          <w:tcPr>
            <w:tcW w:w="12302" w:type="dxa"/>
            <w:gridSpan w:val="5"/>
            <w:vMerge/>
          </w:tcPr>
          <w:p w:rsidR="00CE5B2F" w:rsidRDefault="00CE5B2F" w:rsidP="00CE5B2F">
            <w:pPr>
              <w:pStyle w:val="Default"/>
              <w:rPr>
                <w:b/>
                <w:bCs/>
                <w:sz w:val="23"/>
                <w:szCs w:val="23"/>
              </w:rPr>
            </w:pPr>
          </w:p>
        </w:tc>
        <w:tc>
          <w:tcPr>
            <w:tcW w:w="3076" w:type="dxa"/>
          </w:tcPr>
          <w:p w:rsidR="00CE5B2F" w:rsidRPr="00B97107" w:rsidRDefault="00CE5B2F" w:rsidP="00B97107">
            <w:pPr>
              <w:pStyle w:val="Default"/>
              <w:jc w:val="center"/>
              <w:rPr>
                <w:sz w:val="23"/>
                <w:szCs w:val="23"/>
              </w:rPr>
            </w:pPr>
            <w:r w:rsidRPr="00B97107">
              <w:rPr>
                <w:rFonts w:asciiTheme="minorHAnsi" w:hAnsiTheme="minorHAnsi"/>
                <w:color w:val="231F20"/>
              </w:rPr>
              <w:t>11.9 %</w:t>
            </w:r>
          </w:p>
        </w:tc>
      </w:tr>
      <w:tr w:rsidR="00801FE7" w:rsidTr="00B30FBE">
        <w:trPr>
          <w:trHeight w:val="601"/>
        </w:trPr>
        <w:tc>
          <w:tcPr>
            <w:tcW w:w="3645" w:type="dxa"/>
          </w:tcPr>
          <w:p w:rsidR="00801FE7" w:rsidRPr="00B97107" w:rsidRDefault="00801FE7" w:rsidP="00B97107">
            <w:pPr>
              <w:pStyle w:val="Default"/>
              <w:jc w:val="center"/>
              <w:rPr>
                <w:b/>
                <w:bCs/>
              </w:rPr>
            </w:pPr>
            <w:r w:rsidRPr="00B97107">
              <w:rPr>
                <w:b/>
                <w:bCs/>
              </w:rPr>
              <w:t>Intent</w:t>
            </w:r>
          </w:p>
        </w:tc>
        <w:tc>
          <w:tcPr>
            <w:tcW w:w="5244" w:type="dxa"/>
            <w:gridSpan w:val="3"/>
          </w:tcPr>
          <w:p w:rsidR="00801FE7" w:rsidRPr="00B97107" w:rsidRDefault="00801FE7" w:rsidP="00B97107">
            <w:pPr>
              <w:pStyle w:val="Default"/>
              <w:jc w:val="center"/>
              <w:rPr>
                <w:b/>
                <w:bCs/>
              </w:rPr>
            </w:pPr>
            <w:r w:rsidRPr="00B97107">
              <w:rPr>
                <w:b/>
                <w:bCs/>
              </w:rPr>
              <w:t>Implementation</w:t>
            </w:r>
          </w:p>
        </w:tc>
        <w:tc>
          <w:tcPr>
            <w:tcW w:w="3413" w:type="dxa"/>
          </w:tcPr>
          <w:p w:rsidR="00801FE7" w:rsidRPr="00B97107" w:rsidRDefault="00801FE7" w:rsidP="00B97107">
            <w:pPr>
              <w:pStyle w:val="Default"/>
              <w:jc w:val="center"/>
              <w:rPr>
                <w:b/>
                <w:bCs/>
              </w:rPr>
            </w:pPr>
            <w:r w:rsidRPr="00B97107">
              <w:rPr>
                <w:b/>
                <w:bCs/>
              </w:rPr>
              <w:t>Impact</w:t>
            </w:r>
          </w:p>
        </w:tc>
        <w:tc>
          <w:tcPr>
            <w:tcW w:w="3076" w:type="dxa"/>
          </w:tcPr>
          <w:p w:rsidR="00801FE7" w:rsidRPr="00B97107" w:rsidRDefault="00801FE7" w:rsidP="00B97107">
            <w:pPr>
              <w:pStyle w:val="Default"/>
              <w:jc w:val="center"/>
              <w:rPr>
                <w:b/>
              </w:rPr>
            </w:pPr>
            <w:r w:rsidRPr="00B97107">
              <w:rPr>
                <w:b/>
              </w:rPr>
              <w:t>Sustainability/next steps</w:t>
            </w:r>
          </w:p>
        </w:tc>
      </w:tr>
      <w:tr w:rsidR="00CE5B2F" w:rsidTr="00B97107">
        <w:trPr>
          <w:trHeight w:val="761"/>
        </w:trPr>
        <w:tc>
          <w:tcPr>
            <w:tcW w:w="3645" w:type="dxa"/>
          </w:tcPr>
          <w:p w:rsidR="00CE5B2F" w:rsidRDefault="00CE5B2F" w:rsidP="00CE5B2F">
            <w:pPr>
              <w:pStyle w:val="Default"/>
              <w:rPr>
                <w:sz w:val="23"/>
                <w:szCs w:val="23"/>
              </w:rPr>
            </w:pPr>
            <w:r>
              <w:rPr>
                <w:sz w:val="23"/>
                <w:szCs w:val="23"/>
              </w:rPr>
              <w:t xml:space="preserve">To ensure that all children can access swimming lessons every year in order for as many pupils as possible to meet the national curriculum requirements for swimming and water safety. </w:t>
            </w:r>
          </w:p>
          <w:p w:rsidR="00CE5B2F" w:rsidRPr="006F6CA9" w:rsidRDefault="00CE5B2F" w:rsidP="00CE5B2F">
            <w:pPr>
              <w:pStyle w:val="TableParagraph"/>
              <w:ind w:left="0"/>
              <w:rPr>
                <w:rFonts w:asciiTheme="minorHAnsi" w:hAnsiTheme="minorHAnsi"/>
                <w:sz w:val="24"/>
              </w:rPr>
            </w:pPr>
          </w:p>
        </w:tc>
        <w:tc>
          <w:tcPr>
            <w:tcW w:w="3685" w:type="dxa"/>
          </w:tcPr>
          <w:p w:rsidR="00CE5B2F" w:rsidRDefault="00CE5B2F" w:rsidP="00CE5B2F">
            <w:pPr>
              <w:pStyle w:val="Default"/>
              <w:rPr>
                <w:sz w:val="23"/>
                <w:szCs w:val="23"/>
              </w:rPr>
            </w:pPr>
            <w:r>
              <w:rPr>
                <w:sz w:val="23"/>
                <w:szCs w:val="23"/>
              </w:rPr>
              <w:t xml:space="preserve">All year groups to attend swimming lessons each year from Foundation stage to Year 6. </w:t>
            </w:r>
          </w:p>
          <w:p w:rsidR="00CE5B2F" w:rsidRDefault="00CE5B2F" w:rsidP="00CE5B2F">
            <w:pPr>
              <w:pStyle w:val="Default"/>
              <w:rPr>
                <w:sz w:val="23"/>
                <w:szCs w:val="23"/>
              </w:rPr>
            </w:pPr>
            <w:r>
              <w:rPr>
                <w:sz w:val="23"/>
                <w:szCs w:val="23"/>
              </w:rPr>
              <w:t xml:space="preserve">Top up lessons for children in Year 6 not currently meeting the requirements. </w:t>
            </w:r>
          </w:p>
          <w:p w:rsidR="00CE5B2F" w:rsidRPr="006F6CA9" w:rsidRDefault="00CE5B2F" w:rsidP="00CE5B2F">
            <w:pPr>
              <w:pStyle w:val="TableParagraph"/>
              <w:ind w:left="0"/>
              <w:rPr>
                <w:rFonts w:asciiTheme="minorHAnsi" w:hAnsiTheme="minorHAnsi"/>
                <w:sz w:val="24"/>
              </w:rPr>
            </w:pPr>
            <w:r>
              <w:rPr>
                <w:sz w:val="23"/>
                <w:szCs w:val="23"/>
              </w:rPr>
              <w:t xml:space="preserve">To utilise two coaches based at the pool to work alongside teachers to </w:t>
            </w:r>
            <w:r>
              <w:rPr>
                <w:sz w:val="23"/>
                <w:szCs w:val="23"/>
              </w:rPr>
              <w:lastRenderedPageBreak/>
              <w:t xml:space="preserve">improve confidence in teaching swimming. </w:t>
            </w:r>
          </w:p>
        </w:tc>
        <w:tc>
          <w:tcPr>
            <w:tcW w:w="1549" w:type="dxa"/>
          </w:tcPr>
          <w:p w:rsidR="00CE5B2F" w:rsidRPr="006F6CA9" w:rsidRDefault="00CE5B2F" w:rsidP="00CE5B2F">
            <w:pPr>
              <w:pStyle w:val="TableParagraph"/>
              <w:ind w:left="0"/>
              <w:rPr>
                <w:rFonts w:asciiTheme="minorHAnsi" w:hAnsiTheme="minorHAnsi"/>
                <w:sz w:val="24"/>
              </w:rPr>
            </w:pPr>
            <w:r>
              <w:rPr>
                <w:rFonts w:asciiTheme="minorHAnsi" w:hAnsiTheme="minorHAnsi"/>
                <w:sz w:val="24"/>
              </w:rPr>
              <w:lastRenderedPageBreak/>
              <w:t>£1500</w:t>
            </w:r>
          </w:p>
        </w:tc>
        <w:tc>
          <w:tcPr>
            <w:tcW w:w="3423" w:type="dxa"/>
            <w:gridSpan w:val="2"/>
          </w:tcPr>
          <w:p w:rsidR="00CE5B2F" w:rsidRDefault="00CE5B2F" w:rsidP="00CE5B2F">
            <w:pPr>
              <w:pStyle w:val="Default"/>
              <w:rPr>
                <w:sz w:val="23"/>
                <w:szCs w:val="23"/>
              </w:rPr>
            </w:pPr>
            <w:r>
              <w:rPr>
                <w:sz w:val="23"/>
                <w:szCs w:val="23"/>
              </w:rPr>
              <w:t xml:space="preserve">More children are meeting the national curriculum requirements for swimming and water safety. </w:t>
            </w:r>
          </w:p>
          <w:p w:rsidR="00CE5B2F" w:rsidRDefault="00CE5B2F" w:rsidP="00CE5B2F">
            <w:pPr>
              <w:pStyle w:val="Default"/>
              <w:rPr>
                <w:sz w:val="23"/>
                <w:szCs w:val="23"/>
              </w:rPr>
            </w:pPr>
            <w:r>
              <w:rPr>
                <w:sz w:val="23"/>
                <w:szCs w:val="23"/>
              </w:rPr>
              <w:t xml:space="preserve">Top up lessons are allowing even more children to meet these requirements. </w:t>
            </w:r>
          </w:p>
          <w:p w:rsidR="00CE5B2F" w:rsidRPr="006F6CA9" w:rsidRDefault="00CE5B2F" w:rsidP="00CE5B2F">
            <w:pPr>
              <w:pStyle w:val="TableParagraph"/>
              <w:ind w:left="0"/>
              <w:rPr>
                <w:rFonts w:asciiTheme="minorHAnsi" w:hAnsiTheme="minorHAnsi"/>
                <w:sz w:val="24"/>
              </w:rPr>
            </w:pPr>
            <w:r>
              <w:rPr>
                <w:sz w:val="23"/>
                <w:szCs w:val="23"/>
              </w:rPr>
              <w:t xml:space="preserve">85% of Year 6 met the national curriculum requirements for </w:t>
            </w:r>
            <w:r>
              <w:rPr>
                <w:sz w:val="23"/>
                <w:szCs w:val="23"/>
              </w:rPr>
              <w:lastRenderedPageBreak/>
              <w:t xml:space="preserve">swimming and water safety. </w:t>
            </w:r>
          </w:p>
        </w:tc>
        <w:tc>
          <w:tcPr>
            <w:tcW w:w="3076" w:type="dxa"/>
          </w:tcPr>
          <w:p w:rsidR="00CE5B2F" w:rsidRDefault="00CE5B2F" w:rsidP="00CE5B2F">
            <w:pPr>
              <w:pStyle w:val="Default"/>
              <w:rPr>
                <w:sz w:val="23"/>
                <w:szCs w:val="23"/>
              </w:rPr>
            </w:pPr>
            <w:r>
              <w:rPr>
                <w:sz w:val="23"/>
                <w:szCs w:val="23"/>
              </w:rPr>
              <w:lastRenderedPageBreak/>
              <w:t xml:space="preserve">The teachers will work together with two pool based coaches to ensure all staff involved are confident and secure in teaching swimming. </w:t>
            </w:r>
          </w:p>
          <w:p w:rsidR="00CE5B2F" w:rsidRPr="006F6CA9" w:rsidRDefault="00CE5B2F" w:rsidP="00CE5B2F">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532C2">
            <w:pPr>
              <w:pStyle w:val="TableParagraph"/>
              <w:ind w:left="0"/>
              <w:rPr>
                <w:rFonts w:asciiTheme="minorHAnsi" w:hAnsiTheme="minorHAnsi"/>
                <w:sz w:val="24"/>
              </w:rPr>
            </w:pPr>
            <w:r>
              <w:rPr>
                <w:rFonts w:asciiTheme="minorHAnsi" w:hAnsiTheme="minorHAnsi"/>
                <w:sz w:val="24"/>
              </w:rPr>
              <w:t>Debbie Tregellas</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532C2">
            <w:pPr>
              <w:pStyle w:val="TableParagraph"/>
              <w:ind w:left="0"/>
              <w:rPr>
                <w:rFonts w:asciiTheme="minorHAnsi" w:hAnsiTheme="minorHAnsi"/>
                <w:sz w:val="24"/>
              </w:rPr>
            </w:pPr>
            <w:r>
              <w:rPr>
                <w:rFonts w:asciiTheme="minorHAnsi" w:hAnsiTheme="minorHAnsi"/>
                <w:sz w:val="24"/>
              </w:rPr>
              <w:t>March 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B97107">
            <w:pPr>
              <w:pStyle w:val="TableParagraph"/>
              <w:ind w:left="0"/>
              <w:rPr>
                <w:rFonts w:asciiTheme="minorHAnsi" w:hAnsiTheme="minorHAnsi"/>
                <w:sz w:val="24"/>
              </w:rPr>
            </w:pPr>
            <w:r>
              <w:rPr>
                <w:rFonts w:asciiTheme="minorHAnsi" w:hAnsiTheme="minorHAnsi"/>
                <w:sz w:val="24"/>
              </w:rPr>
              <w:t>Richard Martin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B97107">
            <w:pPr>
              <w:pStyle w:val="TableParagraph"/>
              <w:ind w:left="0"/>
              <w:rPr>
                <w:rFonts w:asciiTheme="minorHAnsi" w:hAnsiTheme="minorHAnsi"/>
                <w:sz w:val="24"/>
              </w:rPr>
            </w:pPr>
            <w:r>
              <w:rPr>
                <w:rFonts w:asciiTheme="minorHAnsi" w:hAnsiTheme="minorHAnsi"/>
                <w:sz w:val="24"/>
              </w:rPr>
              <w:t>February 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532C2">
            <w:pPr>
              <w:pStyle w:val="TableParagraph"/>
              <w:ind w:left="0"/>
              <w:rPr>
                <w:rFonts w:asciiTheme="minorHAnsi" w:hAnsiTheme="minorHAnsi"/>
                <w:sz w:val="24"/>
              </w:rPr>
            </w:pPr>
            <w:r>
              <w:rPr>
                <w:rFonts w:asciiTheme="minorHAnsi" w:hAnsiTheme="minorHAnsi"/>
                <w:sz w:val="24"/>
              </w:rPr>
              <w:t>Sandra Heywood</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532C2">
            <w:pPr>
              <w:pStyle w:val="TableParagraph"/>
              <w:ind w:left="0"/>
              <w:rPr>
                <w:rFonts w:asciiTheme="minorHAnsi" w:hAnsiTheme="minorHAnsi"/>
                <w:sz w:val="24"/>
              </w:rPr>
            </w:pPr>
            <w:r>
              <w:rPr>
                <w:rFonts w:asciiTheme="minorHAnsi" w:hAnsiTheme="minorHAnsi"/>
                <w:sz w:val="24"/>
              </w:rPr>
              <w:t>March 2020</w:t>
            </w:r>
          </w:p>
        </w:tc>
      </w:tr>
    </w:tbl>
    <w:p w:rsidR="006F6CA9" w:rsidRDefault="006F6CA9">
      <w:bookmarkStart w:id="0" w:name="_GoBack"/>
      <w:bookmarkEnd w:id="0"/>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370" w:rsidRDefault="00BE2370">
      <w:r>
        <w:separator/>
      </w:r>
    </w:p>
  </w:endnote>
  <w:endnote w:type="continuationSeparator" w:id="0">
    <w:p w:rsidR="00BE2370" w:rsidRDefault="00BE2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2E400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0" r="3810" b="127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3DEBE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2E400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3175"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2E400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4445"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370" w:rsidRDefault="00BE2370">
      <w:r>
        <w:separator/>
      </w:r>
    </w:p>
  </w:footnote>
  <w:footnote w:type="continuationSeparator" w:id="0">
    <w:p w:rsidR="00BE2370" w:rsidRDefault="00BE23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C1D1E"/>
    <w:rsid w:val="0021554D"/>
    <w:rsid w:val="00232F4B"/>
    <w:rsid w:val="002E4003"/>
    <w:rsid w:val="00327E48"/>
    <w:rsid w:val="004071F2"/>
    <w:rsid w:val="004114EC"/>
    <w:rsid w:val="00502E8D"/>
    <w:rsid w:val="005E0361"/>
    <w:rsid w:val="006F6CA9"/>
    <w:rsid w:val="00801FE7"/>
    <w:rsid w:val="00834FFA"/>
    <w:rsid w:val="008E77E5"/>
    <w:rsid w:val="008F40BE"/>
    <w:rsid w:val="009532C2"/>
    <w:rsid w:val="009B7D26"/>
    <w:rsid w:val="00A02282"/>
    <w:rsid w:val="00A81F48"/>
    <w:rsid w:val="00B03362"/>
    <w:rsid w:val="00B97107"/>
    <w:rsid w:val="00BE2370"/>
    <w:rsid w:val="00CE5B2F"/>
    <w:rsid w:val="00E0137C"/>
    <w:rsid w:val="00F4233F"/>
    <w:rsid w:val="00FA1DF9"/>
    <w:rsid w:val="00FC5CBF"/>
    <w:rsid w:val="00FE2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4A036C-9BF0-454F-8A54-97EE871AA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5E0361"/>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10</Pages>
  <Words>2494</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rmartin</dc:creator>
  <cp:lastModifiedBy>rmartin</cp:lastModifiedBy>
  <cp:revision>9</cp:revision>
  <dcterms:created xsi:type="dcterms:W3CDTF">2020-02-04T16:15:00Z</dcterms:created>
  <dcterms:modified xsi:type="dcterms:W3CDTF">2020-04-28T10:10:00Z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